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DD9E" w14:textId="77777777" w:rsidR="000E666A" w:rsidRPr="000E666A" w:rsidRDefault="000E666A" w:rsidP="000E666A">
      <w:pPr>
        <w:autoSpaceDE w:val="0"/>
        <w:autoSpaceDN w:val="0"/>
        <w:adjustRightInd w:val="0"/>
        <w:rPr>
          <w:rFonts w:ascii="Times New Roman" w:hAnsi="Times New Roman" w:cs="Times New Roman"/>
          <w:b/>
          <w:bCs/>
          <w:sz w:val="24"/>
          <w:szCs w:val="24"/>
        </w:rPr>
      </w:pPr>
      <w:r w:rsidRPr="000E666A">
        <w:rPr>
          <w:rFonts w:ascii="Times New Roman" w:hAnsi="Times New Roman" w:cs="Times New Roman"/>
          <w:sz w:val="24"/>
          <w:szCs w:val="24"/>
          <w:lang w:val="en-CA"/>
        </w:rPr>
        <w:fldChar w:fldCharType="begin"/>
      </w:r>
      <w:r w:rsidRPr="000E666A">
        <w:rPr>
          <w:rFonts w:ascii="Times New Roman" w:hAnsi="Times New Roman" w:cs="Times New Roman"/>
          <w:sz w:val="24"/>
          <w:szCs w:val="24"/>
          <w:lang w:val="en-CA"/>
        </w:rPr>
        <w:instrText xml:space="preserve"> SEQ CHAPTER \h \r 1</w:instrText>
      </w:r>
      <w:r w:rsidRPr="000E666A">
        <w:rPr>
          <w:rFonts w:ascii="Times New Roman" w:hAnsi="Times New Roman" w:cs="Times New Roman"/>
          <w:sz w:val="24"/>
          <w:szCs w:val="24"/>
          <w:lang w:val="en-CA"/>
        </w:rPr>
        <w:fldChar w:fldCharType="end"/>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b/>
          <w:bCs/>
          <w:sz w:val="24"/>
          <w:szCs w:val="24"/>
        </w:rPr>
        <w:t>Vespers II,</w:t>
      </w:r>
    </w:p>
    <w:p w14:paraId="2A4CF34E" w14:textId="77777777" w:rsidR="000E666A" w:rsidRPr="000E666A" w:rsidRDefault="000E666A" w:rsidP="000E666A">
      <w:pPr>
        <w:autoSpaceDE w:val="0"/>
        <w:autoSpaceDN w:val="0"/>
        <w:adjustRightInd w:val="0"/>
        <w:rPr>
          <w:rFonts w:ascii="Times New Roman" w:hAnsi="Times New Roman" w:cs="Times New Roman"/>
          <w:b/>
          <w:bCs/>
          <w:sz w:val="24"/>
          <w:szCs w:val="24"/>
        </w:rPr>
      </w:pP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t>15 March 2020,</w:t>
      </w:r>
    </w:p>
    <w:p w14:paraId="651EC961" w14:textId="77777777" w:rsidR="000E666A" w:rsidRPr="000E666A" w:rsidRDefault="000E666A" w:rsidP="000E666A">
      <w:pPr>
        <w:autoSpaceDE w:val="0"/>
        <w:autoSpaceDN w:val="0"/>
        <w:adjustRightInd w:val="0"/>
        <w:rPr>
          <w:rFonts w:ascii="Times New Roman" w:hAnsi="Times New Roman" w:cs="Times New Roman"/>
          <w:b/>
          <w:bCs/>
          <w:sz w:val="24"/>
          <w:szCs w:val="24"/>
        </w:rPr>
      </w:pP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t xml:space="preserve">The Third Sunday in Lent, </w:t>
      </w:r>
    </w:p>
    <w:p w14:paraId="69208A78" w14:textId="77777777" w:rsidR="000E666A" w:rsidRPr="000E666A" w:rsidRDefault="000E666A" w:rsidP="000E666A">
      <w:pPr>
        <w:autoSpaceDE w:val="0"/>
        <w:autoSpaceDN w:val="0"/>
        <w:adjustRightInd w:val="0"/>
        <w:rPr>
          <w:rFonts w:ascii="Times New Roman" w:hAnsi="Times New Roman" w:cs="Times New Roman"/>
          <w:b/>
          <w:bCs/>
          <w:i/>
          <w:iCs/>
          <w:sz w:val="24"/>
          <w:szCs w:val="24"/>
        </w:rPr>
      </w:pP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sz w:val="24"/>
          <w:szCs w:val="24"/>
        </w:rPr>
        <w:tab/>
      </w:r>
      <w:r w:rsidRPr="000E666A">
        <w:rPr>
          <w:rFonts w:ascii="Times New Roman" w:hAnsi="Times New Roman" w:cs="Times New Roman"/>
          <w:b/>
          <w:bCs/>
          <w:i/>
          <w:iCs/>
          <w:sz w:val="24"/>
          <w:szCs w:val="24"/>
        </w:rPr>
        <w:t>Concordia Lutheran Mission,</w:t>
      </w:r>
    </w:p>
    <w:p w14:paraId="206CFD94"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b/>
          <w:bCs/>
          <w:i/>
          <w:iCs/>
          <w:sz w:val="24"/>
          <w:szCs w:val="24"/>
        </w:rPr>
        <w:tab/>
      </w:r>
      <w:r w:rsidRPr="000E666A">
        <w:rPr>
          <w:rFonts w:ascii="Times New Roman" w:hAnsi="Times New Roman" w:cs="Times New Roman"/>
          <w:b/>
          <w:bCs/>
          <w:i/>
          <w:iCs/>
          <w:sz w:val="24"/>
          <w:szCs w:val="24"/>
        </w:rPr>
        <w:tab/>
      </w:r>
      <w:r w:rsidRPr="000E666A">
        <w:rPr>
          <w:rFonts w:ascii="Times New Roman" w:hAnsi="Times New Roman" w:cs="Times New Roman"/>
          <w:b/>
          <w:bCs/>
          <w:i/>
          <w:iCs/>
          <w:sz w:val="24"/>
          <w:szCs w:val="24"/>
        </w:rPr>
        <w:tab/>
      </w:r>
      <w:r w:rsidRPr="000E666A">
        <w:rPr>
          <w:rFonts w:ascii="Times New Roman" w:hAnsi="Times New Roman" w:cs="Times New Roman"/>
          <w:b/>
          <w:bCs/>
          <w:i/>
          <w:iCs/>
          <w:sz w:val="24"/>
          <w:szCs w:val="24"/>
        </w:rPr>
        <w:tab/>
      </w:r>
      <w:r w:rsidRPr="000E666A">
        <w:rPr>
          <w:rFonts w:ascii="Times New Roman" w:hAnsi="Times New Roman" w:cs="Times New Roman"/>
          <w:b/>
          <w:bCs/>
          <w:i/>
          <w:iCs/>
          <w:sz w:val="24"/>
          <w:szCs w:val="24"/>
        </w:rPr>
        <w:tab/>
      </w:r>
      <w:r w:rsidRPr="000E666A">
        <w:rPr>
          <w:rFonts w:ascii="Times New Roman" w:hAnsi="Times New Roman" w:cs="Times New Roman"/>
          <w:b/>
          <w:bCs/>
          <w:i/>
          <w:iCs/>
          <w:sz w:val="24"/>
          <w:szCs w:val="24"/>
        </w:rPr>
        <w:tab/>
      </w:r>
      <w:r w:rsidRPr="000E666A">
        <w:rPr>
          <w:rFonts w:ascii="Times New Roman" w:hAnsi="Times New Roman" w:cs="Times New Roman"/>
          <w:b/>
          <w:bCs/>
          <w:i/>
          <w:iCs/>
          <w:sz w:val="24"/>
          <w:szCs w:val="24"/>
        </w:rPr>
        <w:tab/>
      </w:r>
      <w:r w:rsidRPr="000E666A">
        <w:rPr>
          <w:rFonts w:ascii="Times New Roman" w:hAnsi="Times New Roman" w:cs="Times New Roman"/>
          <w:b/>
          <w:bCs/>
          <w:sz w:val="24"/>
          <w:szCs w:val="24"/>
        </w:rPr>
        <w:t>Terrebonne, Oregon</w:t>
      </w:r>
      <w:r w:rsidRPr="000E666A">
        <w:rPr>
          <w:rFonts w:ascii="Times New Roman" w:hAnsi="Times New Roman" w:cs="Times New Roman"/>
          <w:sz w:val="24"/>
          <w:szCs w:val="24"/>
        </w:rPr>
        <w:t>.</w:t>
      </w:r>
    </w:p>
    <w:p w14:paraId="1048E465" w14:textId="77777777" w:rsidR="000E666A" w:rsidRPr="000E666A" w:rsidRDefault="000E666A" w:rsidP="000E666A">
      <w:pPr>
        <w:autoSpaceDE w:val="0"/>
        <w:autoSpaceDN w:val="0"/>
        <w:adjustRightInd w:val="0"/>
        <w:rPr>
          <w:rFonts w:ascii="Times New Roman" w:hAnsi="Times New Roman" w:cs="Times New Roman"/>
          <w:sz w:val="24"/>
          <w:szCs w:val="24"/>
        </w:rPr>
      </w:pPr>
    </w:p>
    <w:p w14:paraId="576EB10F" w14:textId="77777777" w:rsidR="000E666A" w:rsidRPr="000E666A" w:rsidRDefault="000E666A" w:rsidP="000E666A">
      <w:pPr>
        <w:autoSpaceDE w:val="0"/>
        <w:autoSpaceDN w:val="0"/>
        <w:adjustRightInd w:val="0"/>
        <w:rPr>
          <w:rFonts w:ascii="Times New Roman" w:hAnsi="Times New Roman" w:cs="Times New Roman"/>
          <w:sz w:val="24"/>
          <w:szCs w:val="24"/>
        </w:rPr>
      </w:pPr>
    </w:p>
    <w:p w14:paraId="4C8B7965" w14:textId="77777777" w:rsidR="000E666A" w:rsidRPr="000E666A" w:rsidRDefault="000E666A" w:rsidP="000E666A">
      <w:pPr>
        <w:autoSpaceDE w:val="0"/>
        <w:autoSpaceDN w:val="0"/>
        <w:adjustRightInd w:val="0"/>
        <w:jc w:val="center"/>
        <w:rPr>
          <w:rFonts w:ascii="Times New Roman" w:hAnsi="Times New Roman" w:cs="Times New Roman"/>
          <w:b/>
          <w:bCs/>
          <w:sz w:val="36"/>
          <w:szCs w:val="36"/>
        </w:rPr>
      </w:pPr>
      <w:r w:rsidRPr="000E666A">
        <w:rPr>
          <w:rFonts w:ascii="Times New Roman" w:hAnsi="Times New Roman" w:cs="Times New Roman"/>
          <w:b/>
          <w:bCs/>
          <w:sz w:val="36"/>
          <w:szCs w:val="36"/>
        </w:rPr>
        <w:t>“Christ Resolved from Eternity to Die on Good Friday to Atone for the Sins of the World.”</w:t>
      </w:r>
    </w:p>
    <w:p w14:paraId="1DBCF594" w14:textId="77777777" w:rsidR="000E666A" w:rsidRPr="000E666A" w:rsidRDefault="000E666A" w:rsidP="000E666A">
      <w:pPr>
        <w:autoSpaceDE w:val="0"/>
        <w:autoSpaceDN w:val="0"/>
        <w:adjustRightInd w:val="0"/>
        <w:jc w:val="center"/>
        <w:rPr>
          <w:rFonts w:ascii="Times New Roman" w:hAnsi="Times New Roman" w:cs="Times New Roman"/>
          <w:b/>
          <w:bCs/>
          <w:sz w:val="36"/>
          <w:szCs w:val="36"/>
        </w:rPr>
      </w:pPr>
    </w:p>
    <w:p w14:paraId="7525F917" w14:textId="77777777" w:rsidR="000E666A" w:rsidRPr="000E666A" w:rsidRDefault="000E666A" w:rsidP="000E666A">
      <w:pPr>
        <w:autoSpaceDE w:val="0"/>
        <w:autoSpaceDN w:val="0"/>
        <w:adjustRightInd w:val="0"/>
        <w:jc w:val="center"/>
        <w:rPr>
          <w:rFonts w:ascii="Times New Roman" w:hAnsi="Times New Roman" w:cs="Times New Roman"/>
          <w:sz w:val="36"/>
          <w:szCs w:val="36"/>
        </w:rPr>
      </w:pPr>
      <w:r w:rsidRPr="000E666A">
        <w:rPr>
          <w:rFonts w:ascii="Times New Roman" w:hAnsi="Times New Roman" w:cs="Times New Roman"/>
          <w:sz w:val="24"/>
          <w:szCs w:val="24"/>
        </w:rPr>
        <w:t xml:space="preserve">The stone </w:t>
      </w:r>
      <w:r w:rsidRPr="000E666A">
        <w:rPr>
          <w:rFonts w:ascii="Times New Roman" w:hAnsi="Times New Roman" w:cs="Times New Roman"/>
          <w:i/>
          <w:iCs/>
          <w:sz w:val="24"/>
          <w:szCs w:val="24"/>
        </w:rPr>
        <w:t>which</w:t>
      </w:r>
      <w:r w:rsidRPr="000E666A">
        <w:rPr>
          <w:rFonts w:ascii="Times New Roman" w:hAnsi="Times New Roman" w:cs="Times New Roman"/>
          <w:sz w:val="24"/>
          <w:szCs w:val="24"/>
        </w:rPr>
        <w:t xml:space="preserve"> the builders refused is become the head </w:t>
      </w:r>
      <w:r w:rsidRPr="000E666A">
        <w:rPr>
          <w:rFonts w:ascii="Times New Roman" w:hAnsi="Times New Roman" w:cs="Times New Roman"/>
          <w:i/>
          <w:iCs/>
          <w:sz w:val="24"/>
          <w:szCs w:val="24"/>
        </w:rPr>
        <w:t>stone</w:t>
      </w:r>
      <w:r w:rsidRPr="000E666A">
        <w:rPr>
          <w:rFonts w:ascii="Times New Roman" w:hAnsi="Times New Roman" w:cs="Times New Roman"/>
          <w:sz w:val="24"/>
          <w:szCs w:val="24"/>
        </w:rPr>
        <w:t xml:space="preserve"> of the corner.</w:t>
      </w:r>
    </w:p>
    <w:p w14:paraId="4CD1EEC0" w14:textId="77777777" w:rsidR="000E666A" w:rsidRPr="000E666A" w:rsidRDefault="000E666A" w:rsidP="000E666A">
      <w:pPr>
        <w:autoSpaceDE w:val="0"/>
        <w:autoSpaceDN w:val="0"/>
        <w:adjustRightInd w:val="0"/>
        <w:jc w:val="center"/>
        <w:rPr>
          <w:rFonts w:ascii="Times New Roman" w:hAnsi="Times New Roman" w:cs="Times New Roman"/>
          <w:sz w:val="36"/>
          <w:szCs w:val="36"/>
        </w:rPr>
      </w:pPr>
    </w:p>
    <w:p w14:paraId="2CC11E48" w14:textId="77777777" w:rsidR="000E666A" w:rsidRPr="000E666A" w:rsidRDefault="000E666A" w:rsidP="000E666A">
      <w:pPr>
        <w:autoSpaceDE w:val="0"/>
        <w:autoSpaceDN w:val="0"/>
        <w:adjustRightInd w:val="0"/>
        <w:jc w:val="center"/>
        <w:rPr>
          <w:rFonts w:ascii="Times New Roman" w:hAnsi="Times New Roman" w:cs="Times New Roman"/>
          <w:sz w:val="36"/>
          <w:szCs w:val="36"/>
        </w:rPr>
      </w:pPr>
      <w:r w:rsidRPr="000E666A">
        <w:rPr>
          <w:rFonts w:ascii="Times New Roman" w:hAnsi="Times New Roman" w:cs="Times New Roman"/>
          <w:b/>
          <w:bCs/>
          <w:sz w:val="24"/>
          <w:szCs w:val="24"/>
        </w:rPr>
        <w:t>Psalm 118:22</w:t>
      </w:r>
      <w:r w:rsidRPr="000E666A">
        <w:rPr>
          <w:rFonts w:ascii="Times New Roman" w:hAnsi="Times New Roman" w:cs="Times New Roman"/>
          <w:sz w:val="24"/>
          <w:szCs w:val="24"/>
        </w:rPr>
        <w:t>.</w:t>
      </w:r>
    </w:p>
    <w:p w14:paraId="07B38487" w14:textId="77777777" w:rsidR="000E666A" w:rsidRPr="000E666A" w:rsidRDefault="000E666A" w:rsidP="000E666A">
      <w:pPr>
        <w:autoSpaceDE w:val="0"/>
        <w:autoSpaceDN w:val="0"/>
        <w:adjustRightInd w:val="0"/>
        <w:jc w:val="center"/>
        <w:rPr>
          <w:rFonts w:ascii="Times New Roman" w:hAnsi="Times New Roman" w:cs="Times New Roman"/>
          <w:sz w:val="36"/>
          <w:szCs w:val="36"/>
        </w:rPr>
      </w:pPr>
    </w:p>
    <w:p w14:paraId="0CEFF6C1"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The builders, namely, the clergy, who rejected Christ needn’t have troubled themselves to crucify Christ because Christ had resolved from eternity, from before the foundation of the world, to die on Good Friday to Atone for the sins of the world and save.  Had they left Christ alone, He would have expired at the same time on Good Friday according to the Father’s will and as He Himself had resolved from eternity to do.</w:t>
      </w:r>
      <w:r w:rsidRPr="000E666A">
        <w:rPr>
          <w:rFonts w:ascii="Times New Roman" w:hAnsi="Times New Roman" w:cs="Times New Roman"/>
          <w:sz w:val="24"/>
          <w:szCs w:val="24"/>
          <w:vertAlign w:val="superscript"/>
        </w:rPr>
        <w:footnoteReference w:customMarkFollows="1" w:id="1"/>
        <w:t>1</w:t>
      </w:r>
    </w:p>
    <w:p w14:paraId="6CD9F711" w14:textId="77777777" w:rsidR="000E666A" w:rsidRPr="000E666A" w:rsidRDefault="000E666A" w:rsidP="000E666A">
      <w:pPr>
        <w:autoSpaceDE w:val="0"/>
        <w:autoSpaceDN w:val="0"/>
        <w:adjustRightInd w:val="0"/>
        <w:rPr>
          <w:rFonts w:ascii="Times New Roman" w:hAnsi="Times New Roman" w:cs="Times New Roman"/>
          <w:sz w:val="24"/>
          <w:szCs w:val="24"/>
        </w:rPr>
      </w:pPr>
    </w:p>
    <w:p w14:paraId="00E846C8"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The builders are the leaders of Judah but also reflect the opinions of the majority of the people of Judah who rejected the Messiah in unbelief.  The majority in Judah chose to festoon Christ’s sacrificial death for them and for all men with the garland of murder.  This rejection and murder became a part of Christ’s Passion.  To His everlasting Glory He endured these sins committed against the Son of Man</w:t>
      </w:r>
      <w:r w:rsidRPr="000E666A">
        <w:rPr>
          <w:rFonts w:ascii="Times New Roman" w:hAnsi="Times New Roman" w:cs="Times New Roman"/>
          <w:sz w:val="24"/>
          <w:szCs w:val="24"/>
          <w:vertAlign w:val="superscript"/>
        </w:rPr>
        <w:footnoteReference w:customMarkFollows="1" w:id="2"/>
        <w:t>2</w:t>
      </w:r>
      <w:r w:rsidRPr="000E666A">
        <w:rPr>
          <w:rFonts w:ascii="Times New Roman" w:hAnsi="Times New Roman" w:cs="Times New Roman"/>
          <w:sz w:val="24"/>
          <w:szCs w:val="24"/>
        </w:rPr>
        <w:t xml:space="preserve"> and paid for them also with His Sacrificial death.</w:t>
      </w:r>
      <w:r w:rsidRPr="000E666A">
        <w:rPr>
          <w:rFonts w:ascii="Times New Roman" w:hAnsi="Times New Roman" w:cs="Times New Roman"/>
          <w:sz w:val="24"/>
          <w:szCs w:val="24"/>
          <w:vertAlign w:val="superscript"/>
        </w:rPr>
        <w:footnoteReference w:customMarkFollows="1" w:id="3"/>
        <w:t>3</w:t>
      </w:r>
      <w:r w:rsidRPr="000E666A">
        <w:rPr>
          <w:rFonts w:ascii="Times New Roman" w:hAnsi="Times New Roman" w:cs="Times New Roman"/>
          <w:sz w:val="24"/>
          <w:szCs w:val="24"/>
        </w:rPr>
        <w:t xml:space="preserve">  While Christ’s suffering this rejection is to His everlasting Glory, it is to the everlasting ignominy of the majority of the people in Judah and their leaders and, indeed, all who reject Christ in unbelief.</w:t>
      </w:r>
    </w:p>
    <w:p w14:paraId="69F02704" w14:textId="77777777" w:rsidR="000E666A" w:rsidRPr="000E666A" w:rsidRDefault="000E666A" w:rsidP="000E666A">
      <w:pPr>
        <w:autoSpaceDE w:val="0"/>
        <w:autoSpaceDN w:val="0"/>
        <w:adjustRightInd w:val="0"/>
        <w:rPr>
          <w:rFonts w:ascii="Times New Roman" w:hAnsi="Times New Roman" w:cs="Times New Roman"/>
          <w:sz w:val="24"/>
          <w:szCs w:val="24"/>
        </w:rPr>
      </w:pPr>
    </w:p>
    <w:p w14:paraId="3D15C5C8"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While the people did their best to stop Christ, He accomplished what He set out to do and became the Cornerstone of the Church by His Passion.  Also, to this day Christ continues undaunted because through the Gospel men come to rest on the Cornerstone of Christ and gain salvation and life everlasting.</w:t>
      </w:r>
      <w:r w:rsidRPr="000E666A">
        <w:rPr>
          <w:rFonts w:ascii="Times New Roman" w:hAnsi="Times New Roman" w:cs="Times New Roman"/>
          <w:sz w:val="24"/>
          <w:szCs w:val="24"/>
          <w:vertAlign w:val="superscript"/>
        </w:rPr>
        <w:footnoteReference w:customMarkFollows="1" w:id="4"/>
        <w:t>4</w:t>
      </w:r>
    </w:p>
    <w:p w14:paraId="07515C3B" w14:textId="77777777" w:rsidR="000E666A" w:rsidRPr="000E666A" w:rsidRDefault="000E666A" w:rsidP="000E666A">
      <w:pPr>
        <w:autoSpaceDE w:val="0"/>
        <w:autoSpaceDN w:val="0"/>
        <w:adjustRightInd w:val="0"/>
        <w:rPr>
          <w:rFonts w:ascii="Times New Roman" w:hAnsi="Times New Roman" w:cs="Times New Roman"/>
          <w:sz w:val="24"/>
          <w:szCs w:val="24"/>
        </w:rPr>
      </w:pPr>
    </w:p>
    <w:p w14:paraId="574BFD5A"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The conspiracy of murder against Christ was so unnecessary for He had resolved from eternity to die at that time on Good Friday to Atone for the sins of the world.  It was also futile because Christ rose from the dead on the Third Day and inaugurated the Preaching of the Saving Gospel throughout the world.</w:t>
      </w:r>
    </w:p>
    <w:p w14:paraId="19434F32" w14:textId="77777777" w:rsidR="000E666A" w:rsidRPr="000E666A" w:rsidRDefault="000E666A" w:rsidP="000E666A">
      <w:pPr>
        <w:autoSpaceDE w:val="0"/>
        <w:autoSpaceDN w:val="0"/>
        <w:adjustRightInd w:val="0"/>
        <w:rPr>
          <w:rFonts w:ascii="Times New Roman" w:hAnsi="Times New Roman" w:cs="Times New Roman"/>
          <w:sz w:val="24"/>
          <w:szCs w:val="24"/>
        </w:rPr>
      </w:pPr>
    </w:p>
    <w:p w14:paraId="4642016A"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b/>
          <w:bCs/>
          <w:sz w:val="24"/>
          <w:szCs w:val="24"/>
        </w:rPr>
        <w:t>I.  Christ Resolved from Eternity to Die on Good Friday to Atone for the Sins of Men and Save.</w:t>
      </w:r>
    </w:p>
    <w:p w14:paraId="6D3D0796" w14:textId="77777777" w:rsidR="000E666A" w:rsidRPr="000E666A" w:rsidRDefault="000E666A" w:rsidP="000E666A">
      <w:pPr>
        <w:autoSpaceDE w:val="0"/>
        <w:autoSpaceDN w:val="0"/>
        <w:adjustRightInd w:val="0"/>
        <w:rPr>
          <w:rFonts w:ascii="Times New Roman" w:hAnsi="Times New Roman" w:cs="Times New Roman"/>
          <w:sz w:val="24"/>
          <w:szCs w:val="24"/>
        </w:rPr>
      </w:pPr>
    </w:p>
    <w:p w14:paraId="5958FBA7" w14:textId="77777777" w:rsidR="000E666A" w:rsidRPr="000E666A" w:rsidRDefault="000E666A" w:rsidP="000E666A">
      <w:pPr>
        <w:autoSpaceDE w:val="0"/>
        <w:autoSpaceDN w:val="0"/>
        <w:adjustRightInd w:val="0"/>
        <w:ind w:left="720" w:right="720"/>
        <w:rPr>
          <w:rFonts w:ascii="Times New Roman" w:hAnsi="Times New Roman" w:cs="Times New Roman"/>
          <w:b/>
          <w:bCs/>
          <w:sz w:val="24"/>
          <w:szCs w:val="24"/>
        </w:rPr>
      </w:pPr>
      <w:r w:rsidRPr="000E666A">
        <w:rPr>
          <w:rFonts w:ascii="Times New Roman" w:hAnsi="Times New Roman" w:cs="Times New Roman"/>
          <w:b/>
          <w:bCs/>
          <w:sz w:val="24"/>
          <w:szCs w:val="24"/>
        </w:rPr>
        <w:t>A.  The folly and futility of works righteousness.</w:t>
      </w:r>
    </w:p>
    <w:p w14:paraId="45BB20BE" w14:textId="77777777" w:rsidR="000E666A" w:rsidRPr="000E666A" w:rsidRDefault="000E666A" w:rsidP="000E666A">
      <w:pPr>
        <w:autoSpaceDE w:val="0"/>
        <w:autoSpaceDN w:val="0"/>
        <w:adjustRightInd w:val="0"/>
        <w:rPr>
          <w:rFonts w:ascii="Times New Roman" w:hAnsi="Times New Roman" w:cs="Times New Roman"/>
          <w:b/>
          <w:bCs/>
          <w:sz w:val="24"/>
          <w:szCs w:val="24"/>
        </w:rPr>
      </w:pPr>
    </w:p>
    <w:p w14:paraId="36E3E228" w14:textId="77777777" w:rsidR="000E666A" w:rsidRPr="000E666A" w:rsidRDefault="000E666A" w:rsidP="000E666A">
      <w:pPr>
        <w:autoSpaceDE w:val="0"/>
        <w:autoSpaceDN w:val="0"/>
        <w:adjustRightInd w:val="0"/>
        <w:ind w:firstLine="360"/>
        <w:rPr>
          <w:rFonts w:ascii="Times New Roman" w:hAnsi="Times New Roman" w:cs="Times New Roman"/>
          <w:sz w:val="24"/>
          <w:szCs w:val="24"/>
        </w:rPr>
      </w:pPr>
      <w:r w:rsidRPr="000E666A">
        <w:rPr>
          <w:rFonts w:ascii="Times New Roman" w:hAnsi="Times New Roman" w:cs="Times New Roman"/>
          <w:b/>
          <w:bCs/>
          <w:sz w:val="24"/>
          <w:szCs w:val="24"/>
        </w:rPr>
        <w:tab/>
      </w:r>
      <w:r w:rsidRPr="000E666A">
        <w:rPr>
          <w:rFonts w:ascii="Times New Roman" w:hAnsi="Times New Roman" w:cs="Times New Roman"/>
          <w:sz w:val="24"/>
          <w:szCs w:val="24"/>
        </w:rPr>
        <w:t>But why did the builders, i.e., the Church leaders of Judah, reject the Cornerstone of the Church, the Messiah?  They rejected Him because of Absolution.  Christ came preaching Absolution of sin but the leaders of Judah did not believe in salvation by Grace but rather believed they would live by their own good works.  Luther writes:</w:t>
      </w:r>
      <w:r w:rsidRPr="000E666A">
        <w:rPr>
          <w:rFonts w:ascii="Times New Roman" w:hAnsi="Times New Roman" w:cs="Times New Roman"/>
          <w:sz w:val="24"/>
          <w:szCs w:val="24"/>
        </w:rPr>
        <w:fldChar w:fldCharType="begin"/>
      </w:r>
      <w:r w:rsidRPr="000E666A">
        <w:rPr>
          <w:rFonts w:ascii="Times New Roman" w:hAnsi="Times New Roman" w:cs="Times New Roman"/>
          <w:sz w:val="24"/>
          <w:szCs w:val="24"/>
        </w:rPr>
        <w:instrText>ADVANCE \d 9</w:instrText>
      </w:r>
      <w:r w:rsidRPr="000E666A">
        <w:rPr>
          <w:rFonts w:ascii="Times New Roman" w:hAnsi="Times New Roman" w:cs="Times New Roman"/>
          <w:sz w:val="24"/>
          <w:szCs w:val="24"/>
        </w:rPr>
        <w:fldChar w:fldCharType="end"/>
      </w:r>
    </w:p>
    <w:p w14:paraId="5F67D6CC"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Now the psalmist [</w:t>
      </w:r>
      <w:r w:rsidRPr="000E666A">
        <w:rPr>
          <w:rFonts w:ascii="Times New Roman" w:hAnsi="Times New Roman" w:cs="Times New Roman"/>
          <w:b/>
          <w:bCs/>
          <w:sz w:val="24"/>
          <w:szCs w:val="24"/>
        </w:rPr>
        <w:t>Psalm 118</w:t>
      </w:r>
      <w:r w:rsidRPr="000E666A">
        <w:rPr>
          <w:rFonts w:ascii="Times New Roman" w:hAnsi="Times New Roman" w:cs="Times New Roman"/>
          <w:sz w:val="24"/>
          <w:szCs w:val="24"/>
        </w:rPr>
        <w:t xml:space="preserve">] turns to the Head of holy Christendom and presents Him as an example. Since He was humbled and exalted as much as and more than all the saints, we should not deem it odd or strange if we also suffer tribulation and affliction. “If they have called the master of the house </w:t>
      </w:r>
      <w:proofErr w:type="spellStart"/>
      <w:r w:rsidRPr="000E666A">
        <w:rPr>
          <w:rFonts w:ascii="Times New Roman" w:hAnsi="Times New Roman" w:cs="Times New Roman"/>
          <w:sz w:val="24"/>
          <w:szCs w:val="24"/>
        </w:rPr>
        <w:t>Beelzebul</w:t>
      </w:r>
      <w:proofErr w:type="spellEnd"/>
      <w:r w:rsidRPr="000E666A">
        <w:rPr>
          <w:rFonts w:ascii="Times New Roman" w:hAnsi="Times New Roman" w:cs="Times New Roman"/>
          <w:sz w:val="24"/>
          <w:szCs w:val="24"/>
        </w:rPr>
        <w:t>, how much more will they malign those of His household? The servant is not better than his Master” (Matt. 10:24–25). In the verse before us the psalmist summarizes the sufferings and resurrection of Christ. By using the word “rejected” he indicates the suffering, death, disgrace, and reproach to which Christ was subjected. By using “the chief Cornerstone” he indicates His resurrection, life, and eternal dominion. He uses the parable of a building. When a stone does not fit into the wall or match the others, but disfigures the whole building and is an unfit, useless stone, it must be rejected. Then another builder, a stranger, comes along. He knows well how to use the stone and cries: “Stop, you big fools, are you really builders and still do not want that stone? I can use it, not merely to plug a hole or for fill, nor as a common, ordinary stone, but as a cornerstone in the foundation. It shall bear not one but two walls, and it shall do more than all the other stones in the whole building.”</w:t>
      </w:r>
    </w:p>
    <w:p w14:paraId="2DA827C7" w14:textId="77777777" w:rsidR="000E666A" w:rsidRPr="000E666A" w:rsidRDefault="000E666A" w:rsidP="000E666A">
      <w:pPr>
        <w:autoSpaceDE w:val="0"/>
        <w:autoSpaceDN w:val="0"/>
        <w:adjustRightInd w:val="0"/>
        <w:ind w:left="720" w:right="720" w:firstLine="360"/>
        <w:rPr>
          <w:rFonts w:ascii="Times New Roman" w:hAnsi="Times New Roman" w:cs="Times New Roman"/>
          <w:sz w:val="24"/>
          <w:szCs w:val="24"/>
        </w:rPr>
      </w:pPr>
      <w:proofErr w:type="gramStart"/>
      <w:r w:rsidRPr="000E666A">
        <w:rPr>
          <w:rFonts w:ascii="Times New Roman" w:hAnsi="Times New Roman" w:cs="Times New Roman"/>
          <w:sz w:val="24"/>
          <w:szCs w:val="24"/>
        </w:rPr>
        <w:lastRenderedPageBreak/>
        <w:t>Thus</w:t>
      </w:r>
      <w:proofErr w:type="gramEnd"/>
      <w:r w:rsidRPr="000E666A">
        <w:rPr>
          <w:rFonts w:ascii="Times New Roman" w:hAnsi="Times New Roman" w:cs="Times New Roman"/>
          <w:sz w:val="24"/>
          <w:szCs w:val="24"/>
        </w:rPr>
        <w:t xml:space="preserve"> Christ would not fit the ways and holiness of the Pharisees, or the whole world itself. They could not stand Him. He disfigured their building. He reprimanded and rebuked their outwardly fine and holy behavior. Then they became angry and condemned and rejected Him, for they did not know how to use Him. Then God, the real Builder, chose Him and made Him the Cornerstone of the foundation on which the whole Christian Church, made up of Jews and Gentiles, stands. It is no different today. The stone is rejected and stays rejected. Nonetheless, with the believing righteous, who build, not on their human works or on the might of princes but on this stone, He remains precious, noble, and valuable (1 Peter 2:7).</w:t>
      </w:r>
      <w:r w:rsidRPr="000E666A">
        <w:rPr>
          <w:rFonts w:ascii="Times New Roman" w:hAnsi="Times New Roman" w:cs="Times New Roman"/>
          <w:sz w:val="24"/>
          <w:szCs w:val="24"/>
          <w:vertAlign w:val="superscript"/>
        </w:rPr>
        <w:footnoteReference w:customMarkFollows="1" w:id="5"/>
        <w:t>5</w:t>
      </w:r>
    </w:p>
    <w:p w14:paraId="270AC4B4" w14:textId="77777777" w:rsidR="000E666A" w:rsidRPr="000E666A" w:rsidRDefault="000E666A" w:rsidP="000E666A">
      <w:pPr>
        <w:autoSpaceDE w:val="0"/>
        <w:autoSpaceDN w:val="0"/>
        <w:adjustRightInd w:val="0"/>
        <w:ind w:firstLine="360"/>
        <w:rPr>
          <w:rFonts w:ascii="Times New Roman" w:hAnsi="Times New Roman" w:cs="Times New Roman"/>
          <w:sz w:val="24"/>
          <w:szCs w:val="24"/>
        </w:rPr>
      </w:pPr>
    </w:p>
    <w:p w14:paraId="6328E4D6"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 xml:space="preserve">Here we see to where the false doctrine of works righteousness can lead one.  It can lead someone to reject God Himself and Crucify the Savior.  </w:t>
      </w:r>
      <w:r w:rsidRPr="000E666A">
        <w:rPr>
          <w:rFonts w:ascii="Times New Roman" w:hAnsi="Times New Roman" w:cs="Times New Roman"/>
          <w:i/>
          <w:iCs/>
          <w:sz w:val="24"/>
          <w:szCs w:val="24"/>
        </w:rPr>
        <w:t>This murderous conspiracy was folly and futile because Christ had already resolved from eternity to die at that time on Good Friday to Atone for the sins of the world and save</w:t>
      </w:r>
      <w:r w:rsidRPr="000E666A">
        <w:rPr>
          <w:rFonts w:ascii="Times New Roman" w:hAnsi="Times New Roman" w:cs="Times New Roman"/>
          <w:sz w:val="24"/>
          <w:szCs w:val="24"/>
        </w:rPr>
        <w:t>.  The Apostle St.  Paul writes of the resolution of Salvation from eternity:</w:t>
      </w:r>
    </w:p>
    <w:p w14:paraId="32DFCF78" w14:textId="77777777" w:rsidR="000E666A" w:rsidRPr="000E666A" w:rsidRDefault="000E666A" w:rsidP="000E666A">
      <w:pPr>
        <w:autoSpaceDE w:val="0"/>
        <w:autoSpaceDN w:val="0"/>
        <w:adjustRightInd w:val="0"/>
        <w:rPr>
          <w:rFonts w:ascii="Times New Roman" w:hAnsi="Times New Roman" w:cs="Times New Roman"/>
          <w:sz w:val="24"/>
          <w:szCs w:val="24"/>
        </w:rPr>
      </w:pPr>
    </w:p>
    <w:p w14:paraId="4F26ED62"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 xml:space="preserve">Blessed </w:t>
      </w:r>
      <w:r w:rsidRPr="000E666A">
        <w:rPr>
          <w:rFonts w:ascii="Times New Roman" w:hAnsi="Times New Roman" w:cs="Times New Roman"/>
          <w:i/>
          <w:iCs/>
          <w:sz w:val="24"/>
          <w:szCs w:val="24"/>
        </w:rPr>
        <w:t>be</w:t>
      </w:r>
      <w:r w:rsidRPr="000E666A">
        <w:rPr>
          <w:rFonts w:ascii="Times New Roman" w:hAnsi="Times New Roman" w:cs="Times New Roman"/>
          <w:sz w:val="24"/>
          <w:szCs w:val="24"/>
        </w:rPr>
        <w:t xml:space="preserve"> the God and Father of our Lord Jesus Christ, who hath blessed us with all spiritual blessings in heavenly </w:t>
      </w:r>
      <w:r w:rsidRPr="000E666A">
        <w:rPr>
          <w:rFonts w:ascii="Times New Roman" w:hAnsi="Times New Roman" w:cs="Times New Roman"/>
          <w:i/>
          <w:iCs/>
          <w:sz w:val="24"/>
          <w:szCs w:val="24"/>
        </w:rPr>
        <w:t>places</w:t>
      </w:r>
      <w:r w:rsidRPr="000E666A">
        <w:rPr>
          <w:rFonts w:ascii="Times New Roman" w:hAnsi="Times New Roman" w:cs="Times New Roman"/>
          <w:sz w:val="24"/>
          <w:szCs w:val="24"/>
        </w:rPr>
        <w:t xml:space="preserve"> in Christ:  According as he hath chosen us in him before the foundation of the world, that we should be holy and without blame before him in love: Having predestinated us unto the adoption of children by Jesus Christ to himself, according to the good pleasure of his will ... .</w:t>
      </w:r>
      <w:r w:rsidRPr="000E666A">
        <w:rPr>
          <w:rFonts w:ascii="Times New Roman" w:hAnsi="Times New Roman" w:cs="Times New Roman"/>
          <w:sz w:val="24"/>
          <w:szCs w:val="24"/>
          <w:vertAlign w:val="superscript"/>
        </w:rPr>
        <w:footnoteReference w:customMarkFollows="1" w:id="6"/>
        <w:t>6</w:t>
      </w:r>
    </w:p>
    <w:p w14:paraId="236DAAAF" w14:textId="77777777" w:rsidR="000E666A" w:rsidRPr="000E666A" w:rsidRDefault="000E666A" w:rsidP="000E666A">
      <w:pPr>
        <w:autoSpaceDE w:val="0"/>
        <w:autoSpaceDN w:val="0"/>
        <w:adjustRightInd w:val="0"/>
        <w:rPr>
          <w:rFonts w:ascii="Times New Roman" w:hAnsi="Times New Roman" w:cs="Times New Roman"/>
          <w:sz w:val="24"/>
          <w:szCs w:val="24"/>
        </w:rPr>
      </w:pPr>
    </w:p>
    <w:p w14:paraId="4139CC7F" w14:textId="48D65075"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Had the leaders simply left Christ alone, He would have expired at the same time on Good Friday because He had resolved from eternity to die at that time on Good Friday to Atone for the sins of the world.  We see that Christ died at the time He, not men, appointed because the soldiers did not need to br</w:t>
      </w:r>
      <w:r>
        <w:rPr>
          <w:rFonts w:ascii="Times New Roman" w:hAnsi="Times New Roman" w:cs="Times New Roman"/>
          <w:sz w:val="24"/>
          <w:szCs w:val="24"/>
        </w:rPr>
        <w:t>eak</w:t>
      </w:r>
      <w:r w:rsidRPr="000E666A">
        <w:rPr>
          <w:rFonts w:ascii="Times New Roman" w:hAnsi="Times New Roman" w:cs="Times New Roman"/>
          <w:sz w:val="24"/>
          <w:szCs w:val="24"/>
        </w:rPr>
        <w:t xml:space="preserve"> His legs to hasten His death because He had expired already.</w:t>
      </w:r>
    </w:p>
    <w:p w14:paraId="61670491" w14:textId="77777777" w:rsidR="000E666A" w:rsidRPr="000E666A" w:rsidRDefault="000E666A" w:rsidP="000E666A">
      <w:pPr>
        <w:autoSpaceDE w:val="0"/>
        <w:autoSpaceDN w:val="0"/>
        <w:adjustRightInd w:val="0"/>
        <w:rPr>
          <w:rFonts w:ascii="Times New Roman" w:hAnsi="Times New Roman" w:cs="Times New Roman"/>
          <w:sz w:val="24"/>
          <w:szCs w:val="24"/>
        </w:rPr>
      </w:pPr>
    </w:p>
    <w:p w14:paraId="4827261C"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lastRenderedPageBreak/>
        <w:t xml:space="preserve">When Jesus therefore had received the vinegar, he said, </w:t>
      </w:r>
      <w:proofErr w:type="gramStart"/>
      <w:r w:rsidRPr="000E666A">
        <w:rPr>
          <w:rFonts w:ascii="Times New Roman" w:hAnsi="Times New Roman" w:cs="Times New Roman"/>
          <w:sz w:val="24"/>
          <w:szCs w:val="24"/>
        </w:rPr>
        <w:t>It</w:t>
      </w:r>
      <w:proofErr w:type="gramEnd"/>
      <w:r w:rsidRPr="000E666A">
        <w:rPr>
          <w:rFonts w:ascii="Times New Roman" w:hAnsi="Times New Roman" w:cs="Times New Roman"/>
          <w:sz w:val="24"/>
          <w:szCs w:val="24"/>
        </w:rPr>
        <w:t xml:space="preserve"> is finished:  and he bowed his head, and gave up the ghost.  The Jews therefore, because it was the preparation, that the bodies should not remain upon the cross on the sabbath day, (for that sabbath day was </w:t>
      </w:r>
      <w:proofErr w:type="gramStart"/>
      <w:r w:rsidRPr="000E666A">
        <w:rPr>
          <w:rFonts w:ascii="Times New Roman" w:hAnsi="Times New Roman" w:cs="Times New Roman"/>
          <w:sz w:val="24"/>
          <w:szCs w:val="24"/>
        </w:rPr>
        <w:t>an</w:t>
      </w:r>
      <w:proofErr w:type="gramEnd"/>
      <w:r w:rsidRPr="000E666A">
        <w:rPr>
          <w:rFonts w:ascii="Times New Roman" w:hAnsi="Times New Roman" w:cs="Times New Roman"/>
          <w:sz w:val="24"/>
          <w:szCs w:val="24"/>
        </w:rPr>
        <w:t xml:space="preserve"> high day,) besought Pilate that their legs might be broken, and </w:t>
      </w:r>
      <w:r w:rsidRPr="000E666A">
        <w:rPr>
          <w:rFonts w:ascii="Times New Roman" w:hAnsi="Times New Roman" w:cs="Times New Roman"/>
          <w:i/>
          <w:iCs/>
          <w:sz w:val="24"/>
          <w:szCs w:val="24"/>
        </w:rPr>
        <w:t>that</w:t>
      </w:r>
      <w:r w:rsidRPr="000E666A">
        <w:rPr>
          <w:rFonts w:ascii="Times New Roman" w:hAnsi="Times New Roman" w:cs="Times New Roman"/>
          <w:sz w:val="24"/>
          <w:szCs w:val="24"/>
        </w:rPr>
        <w:t xml:space="preserve"> they might be taken away.  Then came the soldiers, and </w:t>
      </w:r>
      <w:proofErr w:type="gramStart"/>
      <w:r w:rsidRPr="000E666A">
        <w:rPr>
          <w:rFonts w:ascii="Times New Roman" w:hAnsi="Times New Roman" w:cs="Times New Roman"/>
          <w:sz w:val="24"/>
          <w:szCs w:val="24"/>
        </w:rPr>
        <w:t>brake</w:t>
      </w:r>
      <w:proofErr w:type="gramEnd"/>
      <w:r w:rsidRPr="000E666A">
        <w:rPr>
          <w:rFonts w:ascii="Times New Roman" w:hAnsi="Times New Roman" w:cs="Times New Roman"/>
          <w:sz w:val="24"/>
          <w:szCs w:val="24"/>
        </w:rPr>
        <w:t xml:space="preserve"> the legs of the first, and of the other which was crucified with him.  But when they came to Jesus, and saw that he was dead already, they brake not his legs.</w:t>
      </w:r>
      <w:r w:rsidRPr="000E666A">
        <w:rPr>
          <w:rFonts w:ascii="Times New Roman" w:hAnsi="Times New Roman" w:cs="Times New Roman"/>
          <w:sz w:val="24"/>
          <w:szCs w:val="24"/>
          <w:vertAlign w:val="superscript"/>
        </w:rPr>
        <w:footnoteReference w:customMarkFollows="1" w:id="7"/>
        <w:t>7</w:t>
      </w:r>
      <w:r w:rsidRPr="000E666A">
        <w:rPr>
          <w:rFonts w:ascii="Times New Roman" w:hAnsi="Times New Roman" w:cs="Times New Roman"/>
          <w:sz w:val="24"/>
          <w:szCs w:val="24"/>
        </w:rPr>
        <w:t xml:space="preserve"> </w:t>
      </w:r>
    </w:p>
    <w:p w14:paraId="20EDEE8B" w14:textId="77777777" w:rsidR="000E666A" w:rsidRPr="000E666A" w:rsidRDefault="000E666A" w:rsidP="000E666A">
      <w:pPr>
        <w:autoSpaceDE w:val="0"/>
        <w:autoSpaceDN w:val="0"/>
        <w:adjustRightInd w:val="0"/>
        <w:rPr>
          <w:rFonts w:ascii="Times New Roman" w:hAnsi="Times New Roman" w:cs="Times New Roman"/>
          <w:sz w:val="24"/>
          <w:szCs w:val="24"/>
        </w:rPr>
      </w:pPr>
    </w:p>
    <w:p w14:paraId="62E51353"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Christ’s death came to pass as He said it would on His own time and His own schedule.  Christ expired when He, not men, determined.  The Apostle St. John writes:</w:t>
      </w:r>
    </w:p>
    <w:p w14:paraId="09234646" w14:textId="77777777" w:rsidR="000E666A" w:rsidRPr="000E666A" w:rsidRDefault="000E666A" w:rsidP="000E666A">
      <w:pPr>
        <w:autoSpaceDE w:val="0"/>
        <w:autoSpaceDN w:val="0"/>
        <w:adjustRightInd w:val="0"/>
        <w:rPr>
          <w:rFonts w:ascii="Times New Roman" w:hAnsi="Times New Roman" w:cs="Times New Roman"/>
          <w:sz w:val="24"/>
          <w:szCs w:val="24"/>
        </w:rPr>
      </w:pPr>
    </w:p>
    <w:p w14:paraId="294BAD38"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Then said Jesus unto them again, ... No man taketh it [My Life] from me, but I lay it down of myself.  I have power to lay it down, and I have power to take it again.  This commandment have I received of my Father.</w:t>
      </w:r>
      <w:r w:rsidRPr="000E666A">
        <w:rPr>
          <w:rFonts w:ascii="Times New Roman" w:hAnsi="Times New Roman" w:cs="Times New Roman"/>
          <w:sz w:val="24"/>
          <w:szCs w:val="24"/>
          <w:vertAlign w:val="superscript"/>
        </w:rPr>
        <w:footnoteReference w:customMarkFollows="1" w:id="8"/>
        <w:t>8</w:t>
      </w:r>
      <w:r w:rsidRPr="000E666A">
        <w:rPr>
          <w:rFonts w:ascii="Times New Roman" w:hAnsi="Times New Roman" w:cs="Times New Roman"/>
          <w:sz w:val="24"/>
          <w:szCs w:val="24"/>
        </w:rPr>
        <w:t xml:space="preserve">  </w:t>
      </w:r>
    </w:p>
    <w:p w14:paraId="57410340" w14:textId="77777777" w:rsidR="000E666A" w:rsidRPr="000E666A" w:rsidRDefault="000E666A" w:rsidP="000E666A">
      <w:pPr>
        <w:autoSpaceDE w:val="0"/>
        <w:autoSpaceDN w:val="0"/>
        <w:adjustRightInd w:val="0"/>
        <w:rPr>
          <w:rFonts w:ascii="Times New Roman" w:hAnsi="Times New Roman" w:cs="Times New Roman"/>
          <w:sz w:val="24"/>
          <w:szCs w:val="24"/>
        </w:rPr>
      </w:pPr>
    </w:p>
    <w:p w14:paraId="74269A25"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Men, however, seeking to justify themselves by their own works stumble into the most heinous of crimes and the most wicked unrighteousness, the murder of God</w:t>
      </w:r>
      <w:r w:rsidRPr="000E666A">
        <w:rPr>
          <w:rFonts w:ascii="Times New Roman" w:hAnsi="Times New Roman" w:cs="Times New Roman"/>
          <w:sz w:val="24"/>
          <w:szCs w:val="24"/>
          <w:vertAlign w:val="superscript"/>
        </w:rPr>
        <w:footnoteReference w:customMarkFollows="1" w:id="9"/>
        <w:t>9</w:t>
      </w:r>
      <w:r w:rsidRPr="000E666A">
        <w:rPr>
          <w:rFonts w:ascii="Times New Roman" w:hAnsi="Times New Roman" w:cs="Times New Roman"/>
          <w:sz w:val="24"/>
          <w:szCs w:val="24"/>
        </w:rPr>
        <w:t>.  The Apostle St. Paul writes that it was God Himself whom they murder because God was now Incarnate:</w:t>
      </w:r>
    </w:p>
    <w:p w14:paraId="07F46CDD" w14:textId="77777777" w:rsidR="000E666A" w:rsidRPr="000E666A" w:rsidRDefault="000E666A" w:rsidP="000E666A">
      <w:pPr>
        <w:autoSpaceDE w:val="0"/>
        <w:autoSpaceDN w:val="0"/>
        <w:adjustRightInd w:val="0"/>
        <w:rPr>
          <w:rFonts w:ascii="Times New Roman" w:hAnsi="Times New Roman" w:cs="Times New Roman"/>
          <w:sz w:val="24"/>
          <w:szCs w:val="24"/>
        </w:rPr>
      </w:pPr>
    </w:p>
    <w:p w14:paraId="470111A8"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 xml:space="preserve">Howbeit we speak wisdom among them that are perfect: yet not the wisdom of this world, nor of the princes of this world, that come to </w:t>
      </w:r>
      <w:proofErr w:type="spellStart"/>
      <w:r w:rsidRPr="000E666A">
        <w:rPr>
          <w:rFonts w:ascii="Times New Roman" w:hAnsi="Times New Roman" w:cs="Times New Roman"/>
          <w:sz w:val="24"/>
          <w:szCs w:val="24"/>
        </w:rPr>
        <w:t>nought</w:t>
      </w:r>
      <w:proofErr w:type="spellEnd"/>
      <w:r w:rsidRPr="000E666A">
        <w:rPr>
          <w:rFonts w:ascii="Times New Roman" w:hAnsi="Times New Roman" w:cs="Times New Roman"/>
          <w:sz w:val="24"/>
          <w:szCs w:val="24"/>
        </w:rPr>
        <w:t xml:space="preserve">: But we speak the wisdom of God in a mystery, </w:t>
      </w:r>
      <w:r w:rsidRPr="000E666A">
        <w:rPr>
          <w:rFonts w:ascii="Times New Roman" w:hAnsi="Times New Roman" w:cs="Times New Roman"/>
          <w:i/>
          <w:iCs/>
          <w:sz w:val="24"/>
          <w:szCs w:val="24"/>
        </w:rPr>
        <w:t>even</w:t>
      </w:r>
      <w:r w:rsidRPr="000E666A">
        <w:rPr>
          <w:rFonts w:ascii="Times New Roman" w:hAnsi="Times New Roman" w:cs="Times New Roman"/>
          <w:sz w:val="24"/>
          <w:szCs w:val="24"/>
        </w:rPr>
        <w:t xml:space="preserve"> the hidden </w:t>
      </w:r>
      <w:r w:rsidRPr="000E666A">
        <w:rPr>
          <w:rFonts w:ascii="Times New Roman" w:hAnsi="Times New Roman" w:cs="Times New Roman"/>
          <w:i/>
          <w:iCs/>
          <w:sz w:val="24"/>
          <w:szCs w:val="24"/>
        </w:rPr>
        <w:t>wisdom</w:t>
      </w:r>
      <w:r w:rsidRPr="000E666A">
        <w:rPr>
          <w:rFonts w:ascii="Times New Roman" w:hAnsi="Times New Roman" w:cs="Times New Roman"/>
          <w:sz w:val="24"/>
          <w:szCs w:val="24"/>
        </w:rPr>
        <w:t xml:space="preserve">, which God ordained before the world unto our glory: Which none of the princes of this world knew: for had they known </w:t>
      </w:r>
      <w:r w:rsidRPr="000E666A">
        <w:rPr>
          <w:rFonts w:ascii="Times New Roman" w:hAnsi="Times New Roman" w:cs="Times New Roman"/>
          <w:i/>
          <w:iCs/>
          <w:sz w:val="24"/>
          <w:szCs w:val="24"/>
        </w:rPr>
        <w:t>it</w:t>
      </w:r>
      <w:r w:rsidRPr="000E666A">
        <w:rPr>
          <w:rFonts w:ascii="Times New Roman" w:hAnsi="Times New Roman" w:cs="Times New Roman"/>
          <w:sz w:val="24"/>
          <w:szCs w:val="24"/>
        </w:rPr>
        <w:t>, they would not have crucified the Lord of glory.</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0"/>
        <w:t>0</w:t>
      </w:r>
    </w:p>
    <w:p w14:paraId="0F0F3CCA" w14:textId="77777777" w:rsidR="000E666A" w:rsidRPr="000E666A" w:rsidRDefault="000E666A" w:rsidP="000E666A">
      <w:pPr>
        <w:autoSpaceDE w:val="0"/>
        <w:autoSpaceDN w:val="0"/>
        <w:adjustRightInd w:val="0"/>
        <w:rPr>
          <w:rFonts w:ascii="Times New Roman" w:hAnsi="Times New Roman" w:cs="Times New Roman"/>
          <w:sz w:val="24"/>
          <w:szCs w:val="24"/>
        </w:rPr>
      </w:pPr>
    </w:p>
    <w:p w14:paraId="569BD44B" w14:textId="60D97736" w:rsid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 xml:space="preserve">Not only does works righteousness tilt at futile endeavors like killing someone who’s already determined He would expire at that day and time, but it leads not into righteousness but even more unrighteousness like the heinous crime without peer of murdering God.  </w:t>
      </w:r>
    </w:p>
    <w:p w14:paraId="11BF433D" w14:textId="71832EDC" w:rsidR="000E666A" w:rsidRDefault="000E666A" w:rsidP="000E666A">
      <w:pPr>
        <w:autoSpaceDE w:val="0"/>
        <w:autoSpaceDN w:val="0"/>
        <w:adjustRightInd w:val="0"/>
        <w:rPr>
          <w:rFonts w:ascii="Times New Roman" w:hAnsi="Times New Roman" w:cs="Times New Roman"/>
          <w:sz w:val="24"/>
          <w:szCs w:val="24"/>
        </w:rPr>
      </w:pPr>
    </w:p>
    <w:p w14:paraId="50A9947F" w14:textId="77777777" w:rsidR="000E666A" w:rsidRPr="000E666A" w:rsidRDefault="000E666A" w:rsidP="000E666A">
      <w:pPr>
        <w:autoSpaceDE w:val="0"/>
        <w:autoSpaceDN w:val="0"/>
        <w:adjustRightInd w:val="0"/>
        <w:rPr>
          <w:rFonts w:ascii="Times New Roman" w:hAnsi="Times New Roman" w:cs="Times New Roman"/>
          <w:sz w:val="24"/>
          <w:szCs w:val="24"/>
        </w:rPr>
      </w:pPr>
    </w:p>
    <w:p w14:paraId="332C22F4" w14:textId="77777777" w:rsidR="000E666A" w:rsidRPr="000E666A" w:rsidRDefault="000E666A" w:rsidP="000E666A">
      <w:pPr>
        <w:autoSpaceDE w:val="0"/>
        <w:autoSpaceDN w:val="0"/>
        <w:adjustRightInd w:val="0"/>
        <w:rPr>
          <w:rFonts w:ascii="Times New Roman" w:hAnsi="Times New Roman" w:cs="Times New Roman"/>
          <w:sz w:val="24"/>
          <w:szCs w:val="24"/>
        </w:rPr>
      </w:pPr>
    </w:p>
    <w:p w14:paraId="3F45BF16" w14:textId="77777777" w:rsidR="000E666A" w:rsidRPr="000E666A" w:rsidRDefault="000E666A" w:rsidP="000E666A">
      <w:pPr>
        <w:autoSpaceDE w:val="0"/>
        <w:autoSpaceDN w:val="0"/>
        <w:adjustRightInd w:val="0"/>
        <w:ind w:left="720" w:right="720"/>
        <w:rPr>
          <w:rFonts w:ascii="Times New Roman" w:hAnsi="Times New Roman" w:cs="Times New Roman"/>
          <w:b/>
          <w:bCs/>
          <w:sz w:val="24"/>
          <w:szCs w:val="24"/>
        </w:rPr>
      </w:pPr>
      <w:r w:rsidRPr="000E666A">
        <w:rPr>
          <w:rFonts w:ascii="Times New Roman" w:hAnsi="Times New Roman" w:cs="Times New Roman"/>
          <w:b/>
          <w:bCs/>
          <w:sz w:val="24"/>
          <w:szCs w:val="24"/>
        </w:rPr>
        <w:lastRenderedPageBreak/>
        <w:t>B.  Christ succeeds in spite of the opposition because He had Resolved from eternity to die on Good Friday to Atone for the sins of the world and save.</w:t>
      </w:r>
    </w:p>
    <w:p w14:paraId="71C07DAA" w14:textId="77777777" w:rsidR="000E666A" w:rsidRPr="000E666A" w:rsidRDefault="000E666A" w:rsidP="000E666A">
      <w:pPr>
        <w:autoSpaceDE w:val="0"/>
        <w:autoSpaceDN w:val="0"/>
        <w:adjustRightInd w:val="0"/>
        <w:rPr>
          <w:rFonts w:ascii="Times New Roman" w:hAnsi="Times New Roman" w:cs="Times New Roman"/>
          <w:b/>
          <w:bCs/>
          <w:sz w:val="24"/>
          <w:szCs w:val="24"/>
        </w:rPr>
      </w:pPr>
    </w:p>
    <w:p w14:paraId="00A1D853"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It is too Christ’s great Glory that He suffered these murderous conspiracies.  They form a part of His Passion</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1"/>
        <w:t>1</w:t>
      </w:r>
      <w:r w:rsidRPr="000E666A">
        <w:rPr>
          <w:rFonts w:ascii="Times New Roman" w:hAnsi="Times New Roman" w:cs="Times New Roman"/>
          <w:sz w:val="24"/>
          <w:szCs w:val="24"/>
        </w:rPr>
        <w:t xml:space="preserve"> wherein He Atoned for their soliciting and attempting His murder.  Christ forgave them from the Cross.  </w:t>
      </w:r>
    </w:p>
    <w:p w14:paraId="5BF49B7A" w14:textId="77777777" w:rsidR="000E666A" w:rsidRPr="000E666A" w:rsidRDefault="000E666A" w:rsidP="000E666A">
      <w:pPr>
        <w:autoSpaceDE w:val="0"/>
        <w:autoSpaceDN w:val="0"/>
        <w:adjustRightInd w:val="0"/>
        <w:rPr>
          <w:rFonts w:ascii="Times New Roman" w:hAnsi="Times New Roman" w:cs="Times New Roman"/>
          <w:sz w:val="24"/>
          <w:szCs w:val="24"/>
        </w:rPr>
      </w:pPr>
    </w:p>
    <w:p w14:paraId="51FD816B"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Then said Jesus, Father, forgive them; for they know not what they do.</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2"/>
        <w:t>2</w:t>
      </w:r>
    </w:p>
    <w:p w14:paraId="055AD2F8" w14:textId="77777777" w:rsidR="000E666A" w:rsidRPr="000E666A" w:rsidRDefault="000E666A" w:rsidP="000E666A">
      <w:pPr>
        <w:autoSpaceDE w:val="0"/>
        <w:autoSpaceDN w:val="0"/>
        <w:adjustRightInd w:val="0"/>
        <w:rPr>
          <w:rFonts w:ascii="Times New Roman" w:hAnsi="Times New Roman" w:cs="Times New Roman"/>
          <w:sz w:val="24"/>
          <w:szCs w:val="24"/>
        </w:rPr>
      </w:pPr>
    </w:p>
    <w:p w14:paraId="085C398E"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Gerhard writes of Christ suffering for His murderers:</w:t>
      </w:r>
    </w:p>
    <w:p w14:paraId="5518BEAC" w14:textId="77777777" w:rsidR="000E666A" w:rsidRPr="000E666A" w:rsidRDefault="000E666A" w:rsidP="000E666A">
      <w:pPr>
        <w:autoSpaceDE w:val="0"/>
        <w:autoSpaceDN w:val="0"/>
        <w:adjustRightInd w:val="0"/>
        <w:rPr>
          <w:rFonts w:ascii="Times New Roman" w:hAnsi="Times New Roman" w:cs="Times New Roman"/>
          <w:sz w:val="24"/>
          <w:szCs w:val="24"/>
        </w:rPr>
      </w:pPr>
    </w:p>
    <w:p w14:paraId="3157AE44"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 xml:space="preserve">... Christ prayed for His crucifers:  </w:t>
      </w:r>
      <w:r w:rsidRPr="000E666A">
        <w:rPr>
          <w:rFonts w:ascii="Times New Roman" w:hAnsi="Times New Roman" w:cs="Times New Roman"/>
          <w:b/>
          <w:bCs/>
          <w:sz w:val="24"/>
          <w:szCs w:val="24"/>
        </w:rPr>
        <w:t>Father, forgive them,</w:t>
      </w:r>
      <w:r w:rsidRPr="000E666A">
        <w:rPr>
          <w:rFonts w:ascii="Times New Roman" w:hAnsi="Times New Roman" w:cs="Times New Roman"/>
          <w:sz w:val="24"/>
          <w:szCs w:val="24"/>
        </w:rPr>
        <w:t xml:space="preserve"> He says, </w:t>
      </w:r>
      <w:r w:rsidRPr="000E666A">
        <w:rPr>
          <w:rFonts w:ascii="Times New Roman" w:hAnsi="Times New Roman" w:cs="Times New Roman"/>
          <w:b/>
          <w:bCs/>
          <w:sz w:val="24"/>
          <w:szCs w:val="24"/>
        </w:rPr>
        <w:t>for they know not what they do,</w:t>
      </w:r>
      <w:r w:rsidRPr="000E666A">
        <w:rPr>
          <w:rFonts w:ascii="Times New Roman" w:hAnsi="Times New Roman" w:cs="Times New Roman"/>
          <w:sz w:val="24"/>
          <w:szCs w:val="24"/>
        </w:rPr>
        <w:t xml:space="preserve"> the first word which Christ spoke on the cross.  In the Old Testament, as the sacrifice was being offered, the high priest at the same time had to instruct the people about its true benefit.  Christ, the High Priest of the New Testament, also does this; and He teaches that this His sacrifice is intended for the forgiveness of sins.  Also, </w:t>
      </w:r>
      <w:r w:rsidRPr="000E666A">
        <w:rPr>
          <w:rFonts w:ascii="Times New Roman" w:hAnsi="Times New Roman" w:cs="Times New Roman"/>
          <w:sz w:val="24"/>
          <w:szCs w:val="24"/>
          <w:u w:val="single"/>
        </w:rPr>
        <w:t>since Christ suffered not for himself but for us</w:t>
      </w:r>
      <w:r w:rsidRPr="000E666A">
        <w:rPr>
          <w:rFonts w:ascii="Times New Roman" w:hAnsi="Times New Roman" w:cs="Times New Roman"/>
          <w:sz w:val="24"/>
          <w:szCs w:val="24"/>
        </w:rPr>
        <w:t xml:space="preserve"> ... </w:t>
      </w:r>
      <w:r w:rsidRPr="000E666A">
        <w:rPr>
          <w:rFonts w:ascii="Times New Roman" w:hAnsi="Times New Roman" w:cs="Times New Roman"/>
          <w:sz w:val="24"/>
          <w:szCs w:val="24"/>
          <w:u w:val="single"/>
        </w:rPr>
        <w:t>He</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as it were</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forgets His agony and concerns Himself with us human beings and prays that God would forgive us for what we were doing to Him</w:t>
      </w:r>
      <w:r w:rsidRPr="000E666A">
        <w:rPr>
          <w:rFonts w:ascii="Times New Roman" w:hAnsi="Times New Roman" w:cs="Times New Roman"/>
          <w:sz w:val="24"/>
          <w:szCs w:val="24"/>
        </w:rPr>
        <w:t xml:space="preserve">.  He thus here portrays Himself as our true Advocate, 1 John 2, who pleads on our behalf before the heavenly Father with the power of His sacrifice.  He holds before Him, as it were, His wounds and petitions that God would allow His wrath to abate.  </w:t>
      </w:r>
      <w:r w:rsidRPr="000E666A">
        <w:rPr>
          <w:rFonts w:ascii="Times New Roman" w:hAnsi="Times New Roman" w:cs="Times New Roman"/>
          <w:sz w:val="24"/>
          <w:szCs w:val="24"/>
          <w:u w:val="single"/>
        </w:rPr>
        <w:t>Just as in those times Christ’s petition was so powerful that many of those who helped crucify Him were converted and the remainder were given forty more whole years in which to repent</w:t>
      </w:r>
      <w:r w:rsidRPr="000E666A">
        <w:rPr>
          <w:rFonts w:ascii="Times New Roman" w:hAnsi="Times New Roman" w:cs="Times New Roman"/>
          <w:sz w:val="24"/>
          <w:szCs w:val="24"/>
        </w:rPr>
        <w:t xml:space="preserve">, ... </w:t>
      </w:r>
      <w:r w:rsidRPr="000E666A">
        <w:rPr>
          <w:rFonts w:ascii="Times New Roman" w:hAnsi="Times New Roman" w:cs="Times New Roman"/>
          <w:sz w:val="24"/>
          <w:szCs w:val="24"/>
          <w:u w:val="single"/>
        </w:rPr>
        <w:t>so now Christ’s intercession retains its power to this very day</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 xml:space="preserve">For we should not think that Christ was praying </w:t>
      </w:r>
      <w:r w:rsidRPr="000E666A">
        <w:rPr>
          <w:rFonts w:ascii="Times New Roman" w:hAnsi="Times New Roman" w:cs="Times New Roman"/>
          <w:sz w:val="24"/>
          <w:szCs w:val="24"/>
        </w:rPr>
        <w:t>[</w:t>
      </w:r>
      <w:r w:rsidRPr="000E666A">
        <w:rPr>
          <w:rFonts w:ascii="Times New Roman" w:hAnsi="Times New Roman" w:cs="Times New Roman"/>
          <w:sz w:val="24"/>
          <w:szCs w:val="24"/>
          <w:u w:val="single"/>
        </w:rPr>
        <w:t>only</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 xml:space="preserve">for the Jews and soldiers who at that timed </w:t>
      </w:r>
      <w:r w:rsidRPr="000E666A">
        <w:rPr>
          <w:rFonts w:ascii="Times New Roman" w:hAnsi="Times New Roman" w:cs="Times New Roman"/>
          <w:sz w:val="24"/>
          <w:szCs w:val="24"/>
        </w:rPr>
        <w:t>[</w:t>
      </w:r>
      <w:r w:rsidRPr="000E666A">
        <w:rPr>
          <w:rFonts w:ascii="Times New Roman" w:hAnsi="Times New Roman" w:cs="Times New Roman"/>
          <w:sz w:val="24"/>
          <w:szCs w:val="24"/>
          <w:u w:val="single"/>
        </w:rPr>
        <w:t>sic</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crucified Him</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Rather</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this prayer applies to us all</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He was crucified for the sake of all our sins</w:t>
      </w:r>
      <w:r w:rsidRPr="000E666A">
        <w:rPr>
          <w:rFonts w:ascii="Times New Roman" w:hAnsi="Times New Roman" w:cs="Times New Roman"/>
          <w:sz w:val="24"/>
          <w:szCs w:val="24"/>
        </w:rPr>
        <w:t xml:space="preserve">, Isa. </w:t>
      </w:r>
      <w:r w:rsidRPr="000E666A">
        <w:rPr>
          <w:rFonts w:ascii="Times New Roman" w:hAnsi="Times New Roman" w:cs="Times New Roman"/>
          <w:sz w:val="24"/>
          <w:szCs w:val="24"/>
          <w:u w:val="single"/>
        </w:rPr>
        <w:t>53</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and with our sins we caused Him pain and effort</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Isa. 43</w:t>
      </w:r>
      <w:r w:rsidRPr="000E666A">
        <w:rPr>
          <w:rFonts w:ascii="Times New Roman" w:hAnsi="Times New Roman" w:cs="Times New Roman"/>
          <w:sz w:val="24"/>
          <w:szCs w:val="24"/>
        </w:rPr>
        <w:t xml:space="preserve">.  And if we still at times go forth with confidence (brashness) and don’t realize what we are doing – that is, we don’t realize the consequence of lying in sin, nor do we consider what a serious matter the wrath of God is – behold, with His intercession Christ presents the very best and obtains so much that God grants time for repentance and does not so quickly destroy with His wrath.  </w:t>
      </w:r>
      <w:r w:rsidRPr="000E666A">
        <w:rPr>
          <w:rFonts w:ascii="Times New Roman" w:hAnsi="Times New Roman" w:cs="Times New Roman"/>
          <w:sz w:val="24"/>
          <w:szCs w:val="24"/>
          <w:u w:val="single"/>
        </w:rPr>
        <w:t xml:space="preserve">Ponder here also the incomprehensible patience of Christ, how He in His distress also prayed for His worst enemies who dealt </w:t>
      </w:r>
      <w:proofErr w:type="gramStart"/>
      <w:r w:rsidRPr="000E666A">
        <w:rPr>
          <w:rFonts w:ascii="Times New Roman" w:hAnsi="Times New Roman" w:cs="Times New Roman"/>
          <w:sz w:val="24"/>
          <w:szCs w:val="24"/>
          <w:u w:val="single"/>
        </w:rPr>
        <w:t>with  Him</w:t>
      </w:r>
      <w:proofErr w:type="gramEnd"/>
      <w:r w:rsidRPr="000E666A">
        <w:rPr>
          <w:rFonts w:ascii="Times New Roman" w:hAnsi="Times New Roman" w:cs="Times New Roman"/>
          <w:sz w:val="24"/>
          <w:szCs w:val="24"/>
          <w:u w:val="single"/>
        </w:rPr>
        <w:t xml:space="preserve"> so pitiably and horribly</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 xml:space="preserve">They had affixed Him with nails so </w:t>
      </w:r>
      <w:proofErr w:type="spellStart"/>
      <w:r w:rsidRPr="000E666A">
        <w:rPr>
          <w:rFonts w:ascii="Times New Roman" w:hAnsi="Times New Roman" w:cs="Times New Roman"/>
          <w:sz w:val="24"/>
          <w:szCs w:val="24"/>
          <w:u w:val="single"/>
        </w:rPr>
        <w:t>hat</w:t>
      </w:r>
      <w:proofErr w:type="spellEnd"/>
      <w:r w:rsidRPr="000E666A">
        <w:rPr>
          <w:rFonts w:ascii="Times New Roman" w:hAnsi="Times New Roman" w:cs="Times New Roman"/>
          <w:sz w:val="24"/>
          <w:szCs w:val="24"/>
          <w:u w:val="single"/>
        </w:rPr>
        <w:t xml:space="preserve"> He could do </w:t>
      </w:r>
      <w:proofErr w:type="spellStart"/>
      <w:r w:rsidRPr="000E666A">
        <w:rPr>
          <w:rFonts w:ascii="Times New Roman" w:hAnsi="Times New Roman" w:cs="Times New Roman"/>
          <w:sz w:val="24"/>
          <w:szCs w:val="24"/>
          <w:u w:val="single"/>
        </w:rPr>
        <w:t>not</w:t>
      </w:r>
      <w:proofErr w:type="spellEnd"/>
      <w:r w:rsidRPr="000E666A">
        <w:rPr>
          <w:rFonts w:ascii="Times New Roman" w:hAnsi="Times New Roman" w:cs="Times New Roman"/>
          <w:sz w:val="24"/>
          <w:szCs w:val="24"/>
          <w:u w:val="single"/>
        </w:rPr>
        <w:t xml:space="preserve"> other good for them</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Only His tongue remained which even so</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because of torture</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stuck to the roof of His mouth</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Psa. 22</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Yet</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He used it still to pray for His crucifers</w:t>
      </w:r>
      <w:r w:rsidRPr="000E666A">
        <w:rPr>
          <w:rFonts w:ascii="Times New Roman" w:hAnsi="Times New Roman" w:cs="Times New Roman"/>
          <w:sz w:val="24"/>
          <w:szCs w:val="24"/>
        </w:rPr>
        <w:t xml:space="preserve">.  Indeed, how distant are those from this example of Christ who do not pray for their enemies.  Even more distant are those who return evil with evil.  </w:t>
      </w:r>
      <w:r w:rsidRPr="000E666A">
        <w:rPr>
          <w:rFonts w:ascii="Times New Roman" w:hAnsi="Times New Roman" w:cs="Times New Roman"/>
          <w:sz w:val="24"/>
          <w:szCs w:val="24"/>
        </w:rPr>
        <w:lastRenderedPageBreak/>
        <w:t>Farthest away of all are those who deliberately offend their neighbors.  From this, God graciously preserve us.  Amen.</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3"/>
        <w:t>3</w:t>
      </w:r>
      <w:r w:rsidRPr="000E666A">
        <w:rPr>
          <w:rFonts w:ascii="Times New Roman" w:hAnsi="Times New Roman" w:cs="Times New Roman"/>
          <w:sz w:val="24"/>
          <w:szCs w:val="24"/>
        </w:rPr>
        <w:t xml:space="preserve">  </w:t>
      </w:r>
    </w:p>
    <w:p w14:paraId="0BC5421F" w14:textId="77777777" w:rsidR="000E666A" w:rsidRPr="000E666A" w:rsidRDefault="000E666A" w:rsidP="000E666A">
      <w:pPr>
        <w:autoSpaceDE w:val="0"/>
        <w:autoSpaceDN w:val="0"/>
        <w:adjustRightInd w:val="0"/>
        <w:rPr>
          <w:rFonts w:ascii="Times New Roman" w:hAnsi="Times New Roman" w:cs="Times New Roman"/>
          <w:sz w:val="24"/>
          <w:szCs w:val="24"/>
        </w:rPr>
      </w:pPr>
    </w:p>
    <w:p w14:paraId="29864374"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 xml:space="preserve">It is to their ignominy that they festooned the death of a man willingly lay down His life for them and all men with the garland of murder.  More importantly their efforts were futile because Christ rose again on the Third Day.  Consequently, this rejected Cornerstone vanquished them.  </w:t>
      </w:r>
    </w:p>
    <w:p w14:paraId="1ED688B8"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r>
    </w:p>
    <w:p w14:paraId="2747AA93"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b/>
          <w:bCs/>
          <w:sz w:val="24"/>
          <w:szCs w:val="24"/>
        </w:rPr>
        <w:t>II.  The Church Rests on Christ the Cornerstone through the Gospel.</w:t>
      </w:r>
    </w:p>
    <w:p w14:paraId="036797EE" w14:textId="77777777" w:rsidR="000E666A" w:rsidRPr="000E666A" w:rsidRDefault="000E666A" w:rsidP="000E666A">
      <w:pPr>
        <w:autoSpaceDE w:val="0"/>
        <w:autoSpaceDN w:val="0"/>
        <w:adjustRightInd w:val="0"/>
        <w:rPr>
          <w:rFonts w:ascii="Times New Roman" w:hAnsi="Times New Roman" w:cs="Times New Roman"/>
          <w:sz w:val="24"/>
          <w:szCs w:val="24"/>
        </w:rPr>
      </w:pPr>
    </w:p>
    <w:p w14:paraId="383C46B9"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b/>
          <w:bCs/>
          <w:sz w:val="24"/>
          <w:szCs w:val="24"/>
        </w:rPr>
        <w:t>A.  Christ Fashions the Saving Gospel by His Passion</w:t>
      </w:r>
      <w:r w:rsidRPr="000E666A">
        <w:rPr>
          <w:rFonts w:ascii="Times New Roman" w:hAnsi="Times New Roman" w:cs="Times New Roman"/>
          <w:sz w:val="24"/>
          <w:szCs w:val="24"/>
        </w:rPr>
        <w:t>.</w:t>
      </w:r>
    </w:p>
    <w:p w14:paraId="7B72090F" w14:textId="77777777" w:rsidR="000E666A" w:rsidRPr="000E666A" w:rsidRDefault="000E666A" w:rsidP="000E666A">
      <w:pPr>
        <w:autoSpaceDE w:val="0"/>
        <w:autoSpaceDN w:val="0"/>
        <w:adjustRightInd w:val="0"/>
        <w:rPr>
          <w:rFonts w:ascii="Times New Roman" w:hAnsi="Times New Roman" w:cs="Times New Roman"/>
          <w:sz w:val="24"/>
          <w:szCs w:val="24"/>
        </w:rPr>
      </w:pPr>
    </w:p>
    <w:p w14:paraId="60D28D31"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Not only did the people fail to stop Christ’s Saving Purpose in His Passion, but Christ also forged ahead undaunted to Fashion and Establish the Saving Gospel by His Passion --</w:t>
      </w:r>
      <w:r w:rsidRPr="000E666A">
        <w:rPr>
          <w:rFonts w:ascii="Times New Roman" w:hAnsi="Times New Roman" w:cs="Times New Roman"/>
          <w:i/>
          <w:iCs/>
          <w:sz w:val="24"/>
          <w:szCs w:val="24"/>
        </w:rPr>
        <w:t xml:space="preserve"> the very Passion with which they desired to exterminate and stop Him now formed the foundation of the expansion of His Kingdom worldwide</w:t>
      </w:r>
      <w:r w:rsidRPr="000E666A">
        <w:rPr>
          <w:rFonts w:ascii="Times New Roman" w:hAnsi="Times New Roman" w:cs="Times New Roman"/>
          <w:sz w:val="24"/>
          <w:szCs w:val="24"/>
        </w:rPr>
        <w:t>.  The Apostle St. Paul writes:</w:t>
      </w:r>
    </w:p>
    <w:p w14:paraId="087F7DAD" w14:textId="77777777" w:rsidR="000E666A" w:rsidRPr="000E666A" w:rsidRDefault="000E666A" w:rsidP="000E666A">
      <w:pPr>
        <w:autoSpaceDE w:val="0"/>
        <w:autoSpaceDN w:val="0"/>
        <w:adjustRightInd w:val="0"/>
        <w:rPr>
          <w:rFonts w:ascii="Times New Roman" w:hAnsi="Times New Roman" w:cs="Times New Roman"/>
          <w:sz w:val="24"/>
          <w:szCs w:val="24"/>
        </w:rPr>
      </w:pPr>
    </w:p>
    <w:p w14:paraId="1E050667"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For as often as ye eat this bread, and drink this cup, ye do shew the Lord’s death ill he come.</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4"/>
        <w:t>4</w:t>
      </w:r>
      <w:r w:rsidRPr="000E666A">
        <w:rPr>
          <w:rFonts w:ascii="Times New Roman" w:hAnsi="Times New Roman" w:cs="Times New Roman"/>
          <w:sz w:val="24"/>
          <w:szCs w:val="24"/>
        </w:rPr>
        <w:tab/>
      </w:r>
    </w:p>
    <w:p w14:paraId="41D36BDE" w14:textId="77777777" w:rsidR="000E666A" w:rsidRPr="000E666A" w:rsidRDefault="000E666A" w:rsidP="000E666A">
      <w:pPr>
        <w:autoSpaceDE w:val="0"/>
        <w:autoSpaceDN w:val="0"/>
        <w:adjustRightInd w:val="0"/>
        <w:rPr>
          <w:rFonts w:ascii="Times New Roman" w:hAnsi="Times New Roman" w:cs="Times New Roman"/>
          <w:sz w:val="24"/>
          <w:szCs w:val="24"/>
        </w:rPr>
      </w:pPr>
    </w:p>
    <w:p w14:paraId="66DE044E"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The Holy Communion, the Last Will and Testament of the Son of God and clearly the Lord’s Passion, is the Preaching of the Saving Gospel</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5"/>
        <w:t>5</w:t>
      </w:r>
      <w:r w:rsidRPr="000E666A">
        <w:rPr>
          <w:rFonts w:ascii="Times New Roman" w:hAnsi="Times New Roman" w:cs="Times New Roman"/>
          <w:sz w:val="24"/>
          <w:szCs w:val="24"/>
        </w:rPr>
        <w:t xml:space="preserve"> to men because it lifts up to them the Cross of Christ and communicates to men the Saving Benefits of the Cross of Christ.  The Apostle St. John writes that the Cross of Christ draws men back to God:</w:t>
      </w:r>
    </w:p>
    <w:p w14:paraId="6E580A50" w14:textId="77777777" w:rsidR="000E666A" w:rsidRPr="000E666A" w:rsidRDefault="000E666A" w:rsidP="000E666A">
      <w:pPr>
        <w:autoSpaceDE w:val="0"/>
        <w:autoSpaceDN w:val="0"/>
        <w:adjustRightInd w:val="0"/>
        <w:rPr>
          <w:rFonts w:ascii="Times New Roman" w:hAnsi="Times New Roman" w:cs="Times New Roman"/>
          <w:sz w:val="24"/>
          <w:szCs w:val="24"/>
        </w:rPr>
      </w:pPr>
    </w:p>
    <w:p w14:paraId="42908112"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 xml:space="preserve">Jesus answered and said, ... Now is the judgment of this world:  now shall the prince of this world be cast out.  And I, if I be lifted up from the earth, will draw all </w:t>
      </w:r>
      <w:r w:rsidRPr="000E666A">
        <w:rPr>
          <w:rFonts w:ascii="Times New Roman" w:hAnsi="Times New Roman" w:cs="Times New Roman"/>
          <w:i/>
          <w:iCs/>
          <w:sz w:val="24"/>
          <w:szCs w:val="24"/>
        </w:rPr>
        <w:t>men</w:t>
      </w:r>
      <w:r w:rsidRPr="000E666A">
        <w:rPr>
          <w:rFonts w:ascii="Times New Roman" w:hAnsi="Times New Roman" w:cs="Times New Roman"/>
          <w:sz w:val="24"/>
          <w:szCs w:val="24"/>
        </w:rPr>
        <w:t xml:space="preserve"> unto me.  This he said, signifying what death he should die.</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6"/>
        <w:t>6</w:t>
      </w:r>
    </w:p>
    <w:p w14:paraId="3CB4597E" w14:textId="77777777" w:rsidR="000E666A" w:rsidRPr="000E666A" w:rsidRDefault="000E666A" w:rsidP="000E666A">
      <w:pPr>
        <w:autoSpaceDE w:val="0"/>
        <w:autoSpaceDN w:val="0"/>
        <w:adjustRightInd w:val="0"/>
        <w:rPr>
          <w:rFonts w:ascii="Times New Roman" w:hAnsi="Times New Roman" w:cs="Times New Roman"/>
          <w:sz w:val="24"/>
          <w:szCs w:val="24"/>
        </w:rPr>
      </w:pPr>
    </w:p>
    <w:p w14:paraId="6DDA1B53"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r>
      <w:proofErr w:type="gramStart"/>
      <w:r w:rsidRPr="000E666A">
        <w:rPr>
          <w:rFonts w:ascii="Times New Roman" w:hAnsi="Times New Roman" w:cs="Times New Roman"/>
          <w:sz w:val="24"/>
          <w:szCs w:val="24"/>
        </w:rPr>
        <w:t>Thus</w:t>
      </w:r>
      <w:proofErr w:type="gramEnd"/>
      <w:r w:rsidRPr="000E666A">
        <w:rPr>
          <w:rFonts w:ascii="Times New Roman" w:hAnsi="Times New Roman" w:cs="Times New Roman"/>
          <w:sz w:val="24"/>
          <w:szCs w:val="24"/>
        </w:rPr>
        <w:t xml:space="preserve"> Christ’s Passion, wherein men tried to exterminate Christ and His Kingdom, forms the Foundation for the expansion of His Kingdom throughout the world and for its everlasting existence</w:t>
      </w:r>
    </w:p>
    <w:p w14:paraId="63573636" w14:textId="77777777" w:rsidR="000E666A" w:rsidRPr="000E666A" w:rsidRDefault="000E666A" w:rsidP="000E666A">
      <w:pPr>
        <w:autoSpaceDE w:val="0"/>
        <w:autoSpaceDN w:val="0"/>
        <w:adjustRightInd w:val="0"/>
        <w:rPr>
          <w:rFonts w:ascii="Times New Roman" w:hAnsi="Times New Roman" w:cs="Times New Roman"/>
          <w:sz w:val="24"/>
          <w:szCs w:val="24"/>
        </w:rPr>
      </w:pPr>
    </w:p>
    <w:p w14:paraId="23C7A796"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b/>
          <w:bCs/>
          <w:sz w:val="24"/>
          <w:szCs w:val="24"/>
        </w:rPr>
        <w:lastRenderedPageBreak/>
        <w:t>B.  The Gospel Fashioned by Christ’s Passion forms the Foundation of life everlasting for all men</w:t>
      </w:r>
      <w:r w:rsidRPr="000E666A">
        <w:rPr>
          <w:rFonts w:ascii="Times New Roman" w:hAnsi="Times New Roman" w:cs="Times New Roman"/>
          <w:sz w:val="24"/>
          <w:szCs w:val="24"/>
        </w:rPr>
        <w:t>.</w:t>
      </w:r>
    </w:p>
    <w:p w14:paraId="3D74E389" w14:textId="77777777" w:rsidR="000E666A" w:rsidRPr="000E666A" w:rsidRDefault="000E666A" w:rsidP="000E666A">
      <w:pPr>
        <w:autoSpaceDE w:val="0"/>
        <w:autoSpaceDN w:val="0"/>
        <w:adjustRightInd w:val="0"/>
        <w:rPr>
          <w:rFonts w:ascii="Times New Roman" w:hAnsi="Times New Roman" w:cs="Times New Roman"/>
          <w:sz w:val="24"/>
          <w:szCs w:val="24"/>
        </w:rPr>
      </w:pPr>
    </w:p>
    <w:p w14:paraId="4849C188"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By the Gospel through faith, men rest upon the Cornerstone of Christ and gain life everlasting.  The Apostle St. Matthew writes:</w:t>
      </w:r>
    </w:p>
    <w:p w14:paraId="5092522D" w14:textId="77777777" w:rsidR="000E666A" w:rsidRPr="000E666A" w:rsidRDefault="000E666A" w:rsidP="000E666A">
      <w:pPr>
        <w:autoSpaceDE w:val="0"/>
        <w:autoSpaceDN w:val="0"/>
        <w:adjustRightInd w:val="0"/>
        <w:rPr>
          <w:rFonts w:ascii="Times New Roman" w:hAnsi="Times New Roman" w:cs="Times New Roman"/>
          <w:sz w:val="24"/>
          <w:szCs w:val="24"/>
        </w:rPr>
      </w:pPr>
    </w:p>
    <w:p w14:paraId="18676509"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 xml:space="preserve">And I say also unto thee, </w:t>
      </w:r>
      <w:proofErr w:type="gramStart"/>
      <w:r w:rsidRPr="000E666A">
        <w:rPr>
          <w:rFonts w:ascii="Times New Roman" w:hAnsi="Times New Roman" w:cs="Times New Roman"/>
          <w:sz w:val="24"/>
          <w:szCs w:val="24"/>
        </w:rPr>
        <w:t>That</w:t>
      </w:r>
      <w:proofErr w:type="gramEnd"/>
      <w:r w:rsidRPr="000E666A">
        <w:rPr>
          <w:rFonts w:ascii="Times New Roman" w:hAnsi="Times New Roman" w:cs="Times New Roman"/>
          <w:sz w:val="24"/>
          <w:szCs w:val="24"/>
        </w:rPr>
        <w:t xml:space="preserve"> thou art Peter, and upon this rock I will build my church; and the gates of hell shall not prevail against it.</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7"/>
        <w:t>7</w:t>
      </w:r>
    </w:p>
    <w:p w14:paraId="519BD832" w14:textId="77777777" w:rsidR="000E666A" w:rsidRPr="000E666A" w:rsidRDefault="000E666A" w:rsidP="000E666A">
      <w:pPr>
        <w:autoSpaceDE w:val="0"/>
        <w:autoSpaceDN w:val="0"/>
        <w:adjustRightInd w:val="0"/>
        <w:rPr>
          <w:rFonts w:ascii="Times New Roman" w:hAnsi="Times New Roman" w:cs="Times New Roman"/>
          <w:sz w:val="24"/>
          <w:szCs w:val="24"/>
        </w:rPr>
      </w:pPr>
    </w:p>
    <w:p w14:paraId="62C1CC68"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The Apostle St. Paul notes that this Remarkable Cornerstone is Christ’s Word and Sacraments, through which He communicates His Saving Work to Men,</w:t>
      </w:r>
      <w:r w:rsidRPr="000E666A">
        <w:rPr>
          <w:rFonts w:ascii="Times New Roman" w:hAnsi="Times New Roman" w:cs="Times New Roman"/>
          <w:i/>
          <w:iCs/>
          <w:sz w:val="24"/>
          <w:szCs w:val="24"/>
        </w:rPr>
        <w:t xml:space="preserve"> when he speaks of the prophets and the apostles</w:t>
      </w:r>
      <w:r w:rsidRPr="000E666A">
        <w:rPr>
          <w:rFonts w:ascii="Times New Roman" w:hAnsi="Times New Roman" w:cs="Times New Roman"/>
          <w:sz w:val="24"/>
          <w:szCs w:val="24"/>
        </w:rPr>
        <w:t>:</w:t>
      </w:r>
    </w:p>
    <w:p w14:paraId="3FCB8E3E" w14:textId="77777777" w:rsidR="000E666A" w:rsidRPr="000E666A" w:rsidRDefault="000E666A" w:rsidP="000E666A">
      <w:pPr>
        <w:autoSpaceDE w:val="0"/>
        <w:autoSpaceDN w:val="0"/>
        <w:adjustRightInd w:val="0"/>
        <w:rPr>
          <w:rFonts w:ascii="Times New Roman" w:hAnsi="Times New Roman" w:cs="Times New Roman"/>
          <w:sz w:val="24"/>
          <w:szCs w:val="24"/>
        </w:rPr>
      </w:pPr>
    </w:p>
    <w:p w14:paraId="7F1CBFE7"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r w:rsidRPr="000E666A">
        <w:rPr>
          <w:rFonts w:ascii="Times New Roman" w:hAnsi="Times New Roman" w:cs="Times New Roman"/>
          <w:sz w:val="24"/>
          <w:szCs w:val="24"/>
        </w:rPr>
        <w:t xml:space="preserve">Now therefore ye are no more strangers and foreigners, but fellow citizens with the saints, and of the household of God; And are built upon the foundation of the apostles and prophets, Jesus Christ himself being the chief corner </w:t>
      </w:r>
      <w:r w:rsidRPr="000E666A">
        <w:rPr>
          <w:rFonts w:ascii="Times New Roman" w:hAnsi="Times New Roman" w:cs="Times New Roman"/>
          <w:i/>
          <w:iCs/>
          <w:sz w:val="24"/>
          <w:szCs w:val="24"/>
        </w:rPr>
        <w:t xml:space="preserve">stone </w:t>
      </w:r>
      <w:r w:rsidRPr="000E666A">
        <w:rPr>
          <w:rFonts w:ascii="Times New Roman" w:hAnsi="Times New Roman" w:cs="Times New Roman"/>
          <w:sz w:val="24"/>
          <w:szCs w:val="24"/>
        </w:rPr>
        <w:t>... .</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8"/>
        <w:t>8</w:t>
      </w:r>
    </w:p>
    <w:p w14:paraId="0CFB09E4" w14:textId="77777777" w:rsidR="000E666A" w:rsidRPr="000E666A" w:rsidRDefault="000E666A" w:rsidP="000E666A">
      <w:pPr>
        <w:autoSpaceDE w:val="0"/>
        <w:autoSpaceDN w:val="0"/>
        <w:adjustRightInd w:val="0"/>
        <w:rPr>
          <w:rFonts w:ascii="Times New Roman" w:hAnsi="Times New Roman" w:cs="Times New Roman"/>
          <w:sz w:val="24"/>
          <w:szCs w:val="24"/>
        </w:rPr>
      </w:pPr>
    </w:p>
    <w:p w14:paraId="15B724CE"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The Lutheran Church confesses this Blessed Truth of Christ the Cornerstone of His Church through His Word and Sacraments:</w:t>
      </w:r>
    </w:p>
    <w:p w14:paraId="2E0BB66C" w14:textId="77777777" w:rsidR="000E666A" w:rsidRPr="000E666A" w:rsidRDefault="000E666A" w:rsidP="000E666A">
      <w:pPr>
        <w:autoSpaceDE w:val="0"/>
        <w:autoSpaceDN w:val="0"/>
        <w:adjustRightInd w:val="0"/>
        <w:rPr>
          <w:rFonts w:ascii="Times New Roman" w:hAnsi="Times New Roman" w:cs="Times New Roman"/>
          <w:sz w:val="24"/>
          <w:szCs w:val="24"/>
        </w:rPr>
      </w:pPr>
    </w:p>
    <w:p w14:paraId="126220EF" w14:textId="14B2BF9B" w:rsidR="000E666A" w:rsidRDefault="000E666A" w:rsidP="000E666A">
      <w:pPr>
        <w:autoSpaceDE w:val="0"/>
        <w:autoSpaceDN w:val="0"/>
        <w:adjustRightInd w:val="0"/>
        <w:ind w:left="720" w:right="720"/>
        <w:rPr>
          <w:rFonts w:ascii="Times New Roman" w:hAnsi="Times New Roman" w:cs="Times New Roman"/>
          <w:sz w:val="24"/>
          <w:szCs w:val="24"/>
          <w:vertAlign w:val="superscript"/>
        </w:rPr>
      </w:pPr>
      <w:r w:rsidRPr="000E666A">
        <w:rPr>
          <w:rFonts w:ascii="Times New Roman" w:hAnsi="Times New Roman" w:cs="Times New Roman"/>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0E666A">
        <w:rPr>
          <w:rFonts w:ascii="Times New Roman" w:hAnsi="Times New Roman" w:cs="Times New Roman"/>
          <w:i/>
          <w:iCs/>
          <w:sz w:val="24"/>
          <w:szCs w:val="24"/>
        </w:rPr>
        <w:t>Whom do ye say that I am?</w:t>
      </w:r>
      <w:r w:rsidRPr="000E666A">
        <w:rPr>
          <w:rFonts w:ascii="Times New Roman" w:hAnsi="Times New Roman" w:cs="Times New Roman"/>
          <w:sz w:val="24"/>
          <w:szCs w:val="24"/>
        </w:rPr>
        <w:t xml:space="preserve">  And what is here said [to Peter alone] in the singular number:  </w:t>
      </w:r>
      <w:r w:rsidRPr="000E666A">
        <w:rPr>
          <w:rFonts w:ascii="Times New Roman" w:hAnsi="Times New Roman" w:cs="Times New Roman"/>
          <w:i/>
          <w:iCs/>
          <w:sz w:val="24"/>
          <w:szCs w:val="24"/>
        </w:rPr>
        <w:t>I will give unto thee the keys; and whatsoever thou shalt bind</w:t>
      </w:r>
      <w:r w:rsidRPr="000E666A">
        <w:rPr>
          <w:rFonts w:ascii="Times New Roman" w:hAnsi="Times New Roman" w:cs="Times New Roman"/>
          <w:sz w:val="24"/>
          <w:szCs w:val="24"/>
        </w:rPr>
        <w:t xml:space="preserve">, etc., is elsewhere expressed [to their entire number], in the plural Matt. 18, 18:  </w:t>
      </w:r>
      <w:r w:rsidRPr="000E666A">
        <w:rPr>
          <w:rFonts w:ascii="Times New Roman" w:hAnsi="Times New Roman" w:cs="Times New Roman"/>
          <w:i/>
          <w:iCs/>
          <w:sz w:val="24"/>
          <w:szCs w:val="24"/>
        </w:rPr>
        <w:t>Whatsoever ye shall bind</w:t>
      </w:r>
      <w:r w:rsidRPr="000E666A">
        <w:rPr>
          <w:rFonts w:ascii="Times New Roman" w:hAnsi="Times New Roman" w:cs="Times New Roman"/>
          <w:sz w:val="24"/>
          <w:szCs w:val="24"/>
        </w:rPr>
        <w:t xml:space="preserve"> etc.  And in John 20, 23:  </w:t>
      </w:r>
      <w:r w:rsidRPr="000E666A">
        <w:rPr>
          <w:rFonts w:ascii="Times New Roman" w:hAnsi="Times New Roman" w:cs="Times New Roman"/>
          <w:i/>
          <w:iCs/>
          <w:sz w:val="24"/>
          <w:szCs w:val="24"/>
        </w:rPr>
        <w:t>Whosesoever sins ye remit</w:t>
      </w:r>
      <w:r w:rsidRPr="000E666A">
        <w:rPr>
          <w:rFonts w:ascii="Times New Roman" w:hAnsi="Times New Roman" w:cs="Times New Roman"/>
          <w:sz w:val="24"/>
          <w:szCs w:val="24"/>
        </w:rPr>
        <w:t xml:space="preserve">, etc.  These words testify that the keys are given alike to all the apostles, and that all the apostles are alike sent forth [to preach]. ... Therefore it is necessary that in these passages Peter is the representative of the entire assembly of the apostles, and for this reason they do not accord to Peter any prerogative, </w:t>
      </w:r>
      <w:proofErr w:type="spellStart"/>
      <w:r w:rsidRPr="000E666A">
        <w:rPr>
          <w:rFonts w:ascii="Times New Roman" w:hAnsi="Times New Roman" w:cs="Times New Roman"/>
          <w:sz w:val="24"/>
          <w:szCs w:val="24"/>
        </w:rPr>
        <w:t>aor</w:t>
      </w:r>
      <w:proofErr w:type="spellEnd"/>
      <w:r w:rsidRPr="000E666A">
        <w:rPr>
          <w:rFonts w:ascii="Times New Roman" w:hAnsi="Times New Roman" w:cs="Times New Roman"/>
          <w:sz w:val="24"/>
          <w:szCs w:val="24"/>
        </w:rPr>
        <w:t xml:space="preserve"> superiority, or lordship [which he had, or was to have had, in preference to the other apostles].  ... However, as to the declaration:  </w:t>
      </w:r>
      <w:r w:rsidRPr="000E666A">
        <w:rPr>
          <w:rFonts w:ascii="Times New Roman" w:hAnsi="Times New Roman" w:cs="Times New Roman"/>
          <w:i/>
          <w:iCs/>
          <w:sz w:val="24"/>
          <w:szCs w:val="24"/>
        </w:rPr>
        <w:t>Upon this rock I will build My Church</w:t>
      </w:r>
      <w:r w:rsidRPr="000E666A">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0E666A">
        <w:rPr>
          <w:rFonts w:ascii="Times New Roman" w:hAnsi="Times New Roman" w:cs="Times New Roman"/>
          <w:i/>
          <w:iCs/>
          <w:sz w:val="24"/>
          <w:szCs w:val="24"/>
        </w:rPr>
        <w:t>Upon this rock</w:t>
      </w:r>
      <w:r w:rsidRPr="000E666A">
        <w:rPr>
          <w:rFonts w:ascii="Times New Roman" w:hAnsi="Times New Roman" w:cs="Times New Roman"/>
          <w:sz w:val="24"/>
          <w:szCs w:val="24"/>
        </w:rPr>
        <w:t xml:space="preserve">, i.e. upon this ministry [Therefore he addresses him as a minister of this office in which this concession and doctrine is to be in operation, and says:  </w:t>
      </w:r>
      <w:r w:rsidRPr="000E666A">
        <w:rPr>
          <w:rFonts w:ascii="Times New Roman" w:hAnsi="Times New Roman" w:cs="Times New Roman"/>
          <w:i/>
          <w:iCs/>
          <w:sz w:val="24"/>
          <w:szCs w:val="24"/>
        </w:rPr>
        <w:t xml:space="preserve">Upon this rock, i.e., </w:t>
      </w:r>
      <w:r w:rsidRPr="000E666A">
        <w:rPr>
          <w:rFonts w:ascii="Times New Roman" w:hAnsi="Times New Roman" w:cs="Times New Roman"/>
          <w:sz w:val="24"/>
          <w:szCs w:val="24"/>
        </w:rPr>
        <w:t>this preaching ministry.]</w:t>
      </w: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vertAlign w:val="superscript"/>
        </w:rPr>
        <w:footnoteReference w:customMarkFollows="1" w:id="19"/>
        <w:t>9</w:t>
      </w:r>
    </w:p>
    <w:p w14:paraId="286D4D44" w14:textId="0439E6C6" w:rsidR="000E666A" w:rsidRDefault="000E666A" w:rsidP="000E666A">
      <w:pPr>
        <w:autoSpaceDE w:val="0"/>
        <w:autoSpaceDN w:val="0"/>
        <w:adjustRightInd w:val="0"/>
        <w:ind w:left="720" w:right="720"/>
        <w:rPr>
          <w:rFonts w:ascii="Times New Roman" w:hAnsi="Times New Roman" w:cs="Times New Roman"/>
          <w:sz w:val="24"/>
          <w:szCs w:val="24"/>
          <w:vertAlign w:val="superscript"/>
        </w:rPr>
      </w:pPr>
    </w:p>
    <w:p w14:paraId="3C56EED4" w14:textId="77777777" w:rsidR="000E666A" w:rsidRPr="000E666A" w:rsidRDefault="000E666A" w:rsidP="000E666A">
      <w:pPr>
        <w:autoSpaceDE w:val="0"/>
        <w:autoSpaceDN w:val="0"/>
        <w:adjustRightInd w:val="0"/>
        <w:ind w:left="720" w:right="720"/>
        <w:rPr>
          <w:rFonts w:ascii="Times New Roman" w:hAnsi="Times New Roman" w:cs="Times New Roman"/>
          <w:sz w:val="24"/>
          <w:szCs w:val="24"/>
        </w:rPr>
      </w:pPr>
    </w:p>
    <w:p w14:paraId="5996202D" w14:textId="77777777" w:rsidR="000E666A" w:rsidRPr="000E666A" w:rsidRDefault="000E666A" w:rsidP="000E666A">
      <w:pPr>
        <w:autoSpaceDE w:val="0"/>
        <w:autoSpaceDN w:val="0"/>
        <w:adjustRightInd w:val="0"/>
        <w:rPr>
          <w:rFonts w:ascii="Times New Roman" w:hAnsi="Times New Roman" w:cs="Times New Roman"/>
          <w:sz w:val="24"/>
          <w:szCs w:val="24"/>
        </w:rPr>
      </w:pPr>
    </w:p>
    <w:p w14:paraId="6F5D56C1" w14:textId="77777777" w:rsidR="000E666A" w:rsidRPr="000E666A" w:rsidRDefault="000E666A" w:rsidP="000E666A">
      <w:pPr>
        <w:autoSpaceDE w:val="0"/>
        <w:autoSpaceDN w:val="0"/>
        <w:adjustRightInd w:val="0"/>
        <w:jc w:val="center"/>
        <w:rPr>
          <w:rFonts w:ascii="Times New Roman" w:hAnsi="Times New Roman" w:cs="Times New Roman"/>
          <w:sz w:val="24"/>
          <w:szCs w:val="24"/>
        </w:rPr>
      </w:pPr>
      <w:r w:rsidRPr="000E666A">
        <w:rPr>
          <w:rFonts w:ascii="Times New Roman" w:hAnsi="Times New Roman" w:cs="Times New Roman"/>
          <w:b/>
          <w:bCs/>
          <w:sz w:val="24"/>
          <w:szCs w:val="24"/>
        </w:rPr>
        <w:lastRenderedPageBreak/>
        <w:t>Conclusion</w:t>
      </w:r>
      <w:r w:rsidRPr="000E666A">
        <w:rPr>
          <w:rFonts w:ascii="Times New Roman" w:hAnsi="Times New Roman" w:cs="Times New Roman"/>
          <w:sz w:val="24"/>
          <w:szCs w:val="24"/>
        </w:rPr>
        <w:t>.</w:t>
      </w:r>
    </w:p>
    <w:p w14:paraId="6AD62658" w14:textId="77777777" w:rsidR="000E666A" w:rsidRPr="000E666A" w:rsidRDefault="000E666A" w:rsidP="000E666A">
      <w:pPr>
        <w:autoSpaceDE w:val="0"/>
        <w:autoSpaceDN w:val="0"/>
        <w:adjustRightInd w:val="0"/>
        <w:rPr>
          <w:rFonts w:ascii="Times New Roman" w:hAnsi="Times New Roman" w:cs="Times New Roman"/>
          <w:sz w:val="24"/>
          <w:szCs w:val="24"/>
        </w:rPr>
      </w:pPr>
    </w:p>
    <w:p w14:paraId="3489DE1A"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Works righteousness is not only futile but it leads into the most horrific unrighteousness, namely, the murder of God.  Christ had already planned from before the foundation of the world to die at that time on the Cross on Good Friday in order to Atone for the sins of men and save.  It’s to the everlasting ignominy of men that they Crucified God on that day who was dying for their sins, festooning His Sacrificial death for men with the garland of murder, but to the everlasting Glory of God that He would suffer such calumnies in order to save men from theirs.</w:t>
      </w:r>
    </w:p>
    <w:p w14:paraId="281A6716" w14:textId="77777777"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p>
    <w:p w14:paraId="17F17017" w14:textId="6E151DFE" w:rsidR="000E666A" w:rsidRPr="000E666A" w:rsidRDefault="000E666A" w:rsidP="000E666A">
      <w:pPr>
        <w:autoSpaceDE w:val="0"/>
        <w:autoSpaceDN w:val="0"/>
        <w:adjustRightInd w:val="0"/>
        <w:rPr>
          <w:rFonts w:ascii="Times New Roman" w:hAnsi="Times New Roman" w:cs="Times New Roman"/>
          <w:sz w:val="24"/>
          <w:szCs w:val="24"/>
        </w:rPr>
      </w:pPr>
      <w:r w:rsidRPr="000E666A">
        <w:rPr>
          <w:rFonts w:ascii="Times New Roman" w:hAnsi="Times New Roman" w:cs="Times New Roman"/>
          <w:sz w:val="24"/>
          <w:szCs w:val="24"/>
        </w:rPr>
        <w:tab/>
        <w:t>Moreover, Christ continued past this shameful wickedness against Him to establish by His Passion the Saving Gospel whereby men worldwide and down through the ages come to rest upon Him forever for life everlasting.</w:t>
      </w:r>
    </w:p>
    <w:p w14:paraId="2465E591" w14:textId="77777777" w:rsidR="000E666A" w:rsidRPr="000E666A" w:rsidRDefault="000E666A" w:rsidP="000E666A">
      <w:pPr>
        <w:autoSpaceDE w:val="0"/>
        <w:autoSpaceDN w:val="0"/>
        <w:adjustRightInd w:val="0"/>
        <w:rPr>
          <w:rFonts w:ascii="Times New Roman" w:hAnsi="Times New Roman" w:cs="Times New Roman"/>
          <w:sz w:val="24"/>
          <w:szCs w:val="24"/>
        </w:rPr>
      </w:pPr>
    </w:p>
    <w:p w14:paraId="7424C2E4" w14:textId="77777777" w:rsidR="000E666A" w:rsidRPr="000E666A" w:rsidRDefault="000E666A" w:rsidP="000E666A">
      <w:pPr>
        <w:autoSpaceDE w:val="0"/>
        <w:autoSpaceDN w:val="0"/>
        <w:adjustRightInd w:val="0"/>
        <w:rPr>
          <w:rFonts w:ascii="Times New Roman" w:hAnsi="Times New Roman" w:cs="Times New Roman"/>
          <w:sz w:val="24"/>
          <w:szCs w:val="24"/>
        </w:rPr>
      </w:pPr>
      <w:bookmarkStart w:id="0" w:name="_GoBack"/>
      <w:bookmarkEnd w:id="0"/>
    </w:p>
    <w:p w14:paraId="41558F27" w14:textId="77777777" w:rsidR="000E666A" w:rsidRPr="000E666A" w:rsidRDefault="000E666A" w:rsidP="000E666A">
      <w:pPr>
        <w:autoSpaceDE w:val="0"/>
        <w:autoSpaceDN w:val="0"/>
        <w:adjustRightInd w:val="0"/>
        <w:rPr>
          <w:rFonts w:ascii="Monotype Corsiva" w:hAnsi="Monotype Corsiva" w:cs="Monotype Corsiva"/>
          <w:sz w:val="36"/>
          <w:szCs w:val="36"/>
        </w:rPr>
      </w:pP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Times New Roman" w:hAnsi="Times New Roman" w:cs="Times New Roman"/>
          <w:sz w:val="24"/>
          <w:szCs w:val="24"/>
        </w:rPr>
        <w:tab/>
      </w:r>
      <w:r w:rsidRPr="000E666A">
        <w:rPr>
          <w:rFonts w:ascii="Monotype Corsiva" w:hAnsi="Monotype Corsiva" w:cs="Monotype Corsiva"/>
          <w:b/>
          <w:bCs/>
          <w:i/>
          <w:iCs/>
          <w:sz w:val="48"/>
          <w:szCs w:val="48"/>
        </w:rPr>
        <w:t>Amen.</w:t>
      </w:r>
    </w:p>
    <w:p w14:paraId="0A619B6B" w14:textId="77777777" w:rsidR="000E666A" w:rsidRPr="000E666A" w:rsidRDefault="000E666A" w:rsidP="000E666A">
      <w:pPr>
        <w:autoSpaceDE w:val="0"/>
        <w:autoSpaceDN w:val="0"/>
        <w:adjustRightInd w:val="0"/>
        <w:rPr>
          <w:rFonts w:ascii="Monotype Corsiva" w:hAnsi="Monotype Corsiva" w:cs="Monotype Corsiva"/>
          <w:sz w:val="36"/>
          <w:szCs w:val="36"/>
        </w:rPr>
      </w:pPr>
    </w:p>
    <w:p w14:paraId="5D941FF3" w14:textId="77777777" w:rsidR="000E666A" w:rsidRPr="000E666A" w:rsidRDefault="000E666A" w:rsidP="000E666A">
      <w:pPr>
        <w:autoSpaceDE w:val="0"/>
        <w:autoSpaceDN w:val="0"/>
        <w:adjustRightInd w:val="0"/>
        <w:ind w:left="720" w:right="720"/>
        <w:rPr>
          <w:rFonts w:ascii="Monotype Corsiva" w:hAnsi="Monotype Corsiva" w:cs="Monotype Corsiva"/>
          <w:sz w:val="36"/>
          <w:szCs w:val="36"/>
        </w:rPr>
      </w:pPr>
    </w:p>
    <w:p w14:paraId="169AA371" w14:textId="77777777" w:rsidR="000E666A" w:rsidRPr="000E666A" w:rsidRDefault="000E666A" w:rsidP="000E666A">
      <w:pPr>
        <w:autoSpaceDE w:val="0"/>
        <w:autoSpaceDN w:val="0"/>
        <w:adjustRightInd w:val="0"/>
        <w:rPr>
          <w:rFonts w:ascii="Monotype Corsiva" w:hAnsi="Monotype Corsiva" w:cs="Monotype Corsiva"/>
          <w:sz w:val="36"/>
          <w:szCs w:val="36"/>
        </w:rPr>
      </w:pPr>
    </w:p>
    <w:p w14:paraId="457CEAAF" w14:textId="77777777" w:rsidR="000E666A" w:rsidRPr="000E666A" w:rsidRDefault="000E666A" w:rsidP="000E666A">
      <w:pPr>
        <w:autoSpaceDE w:val="0"/>
        <w:autoSpaceDN w:val="0"/>
        <w:adjustRightInd w:val="0"/>
        <w:rPr>
          <w:rFonts w:ascii="Monotype Corsiva" w:hAnsi="Monotype Corsiva" w:cs="Monotype Corsiva"/>
          <w:sz w:val="36"/>
          <w:szCs w:val="36"/>
        </w:rPr>
      </w:pPr>
    </w:p>
    <w:p w14:paraId="2F787180" w14:textId="64442419" w:rsidR="008A2013" w:rsidRDefault="000E666A" w:rsidP="000E666A">
      <w:r w:rsidRPr="000E666A">
        <w:rPr>
          <w:rFonts w:ascii="Times New Roman" w:hAnsi="Times New Roman" w:cs="Times New Roman"/>
          <w:sz w:val="36"/>
          <w:szCs w:val="36"/>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68DE" w14:textId="77777777" w:rsidR="00C60E81" w:rsidRDefault="00C60E81" w:rsidP="000E666A">
      <w:r>
        <w:separator/>
      </w:r>
    </w:p>
  </w:endnote>
  <w:endnote w:type="continuationSeparator" w:id="0">
    <w:p w14:paraId="34C1CD43" w14:textId="77777777" w:rsidR="00C60E81" w:rsidRDefault="00C60E81" w:rsidP="000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4AE2" w14:textId="77777777" w:rsidR="00C60E81" w:rsidRDefault="00C60E81" w:rsidP="000E666A">
      <w:r>
        <w:separator/>
      </w:r>
    </w:p>
  </w:footnote>
  <w:footnote w:type="continuationSeparator" w:id="0">
    <w:p w14:paraId="5CD4D4FA" w14:textId="77777777" w:rsidR="00C60E81" w:rsidRDefault="00C60E81" w:rsidP="000E666A">
      <w:r>
        <w:continuationSeparator/>
      </w:r>
    </w:p>
  </w:footnote>
  <w:footnote w:id="1">
    <w:p w14:paraId="2529BBD5"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w:t>
      </w:r>
      <w:r w:rsidRPr="000E666A">
        <w:rPr>
          <w:rFonts w:ascii="Times New Roman" w:hAnsi="Times New Roman" w:cs="Times New Roman"/>
          <w:sz w:val="24"/>
          <w:szCs w:val="24"/>
        </w:rPr>
        <w:t xml:space="preserve">“No man taketh it [My Life] from me, but I lay it down of myself.  I have power to lay it down, and I have power to take it again.  This commandment have I received of my Father.”  </w:t>
      </w:r>
      <w:r w:rsidRPr="000E666A">
        <w:rPr>
          <w:rFonts w:ascii="Times New Roman" w:hAnsi="Times New Roman" w:cs="Times New Roman"/>
          <w:b/>
          <w:bCs/>
          <w:sz w:val="24"/>
          <w:szCs w:val="24"/>
        </w:rPr>
        <w:t>St. John 10:18</w:t>
      </w:r>
      <w:r w:rsidRPr="000E666A">
        <w:rPr>
          <w:rFonts w:ascii="Times New Roman" w:hAnsi="Times New Roman" w:cs="Times New Roman"/>
          <w:sz w:val="24"/>
          <w:szCs w:val="24"/>
        </w:rPr>
        <w:t>, amplification in brackets added.</w:t>
      </w:r>
    </w:p>
  </w:footnote>
  <w:footnote w:id="2">
    <w:p w14:paraId="4D17B1AB"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2</w:t>
      </w:r>
      <w:r w:rsidRPr="000E666A">
        <w:rPr>
          <w:rFonts w:ascii="Times New Roman" w:hAnsi="Times New Roman" w:cs="Times New Roman"/>
          <w:sz w:val="24"/>
          <w:szCs w:val="24"/>
        </w:rPr>
        <w:t xml:space="preserve">“And whosoever </w:t>
      </w:r>
      <w:proofErr w:type="spellStart"/>
      <w:r w:rsidRPr="000E666A">
        <w:rPr>
          <w:rFonts w:ascii="Times New Roman" w:hAnsi="Times New Roman" w:cs="Times New Roman"/>
          <w:sz w:val="24"/>
          <w:szCs w:val="24"/>
        </w:rPr>
        <w:t>speaketh</w:t>
      </w:r>
      <w:proofErr w:type="spellEnd"/>
      <w:r w:rsidRPr="000E666A">
        <w:rPr>
          <w:rFonts w:ascii="Times New Roman" w:hAnsi="Times New Roman" w:cs="Times New Roman"/>
          <w:sz w:val="24"/>
          <w:szCs w:val="24"/>
        </w:rPr>
        <w:t xml:space="preserve"> a word against the Son of man, it shall be forgiven him </w:t>
      </w:r>
      <w:proofErr w:type="gramStart"/>
      <w:r w:rsidRPr="000E666A">
        <w:rPr>
          <w:rFonts w:ascii="Times New Roman" w:hAnsi="Times New Roman" w:cs="Times New Roman"/>
          <w:sz w:val="24"/>
          <w:szCs w:val="24"/>
        </w:rPr>
        <w:t>... .</w:t>
      </w:r>
      <w:proofErr w:type="gramEnd"/>
      <w:r w:rsidRPr="000E666A">
        <w:rPr>
          <w:rFonts w:ascii="Times New Roman" w:hAnsi="Times New Roman" w:cs="Times New Roman"/>
          <w:sz w:val="24"/>
          <w:szCs w:val="24"/>
        </w:rPr>
        <w:t xml:space="preserve">”  </w:t>
      </w:r>
      <w:r w:rsidRPr="000E666A">
        <w:rPr>
          <w:rFonts w:ascii="Times New Roman" w:hAnsi="Times New Roman" w:cs="Times New Roman"/>
          <w:b/>
          <w:bCs/>
          <w:sz w:val="24"/>
          <w:szCs w:val="24"/>
        </w:rPr>
        <w:t>St. Matthew 12:32</w:t>
      </w:r>
      <w:r w:rsidRPr="000E666A">
        <w:rPr>
          <w:rFonts w:ascii="Times New Roman" w:hAnsi="Times New Roman" w:cs="Times New Roman"/>
          <w:sz w:val="24"/>
          <w:szCs w:val="24"/>
        </w:rPr>
        <w:t>.</w:t>
      </w:r>
    </w:p>
  </w:footnote>
  <w:footnote w:id="3">
    <w:p w14:paraId="2107DE6A"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3</w:t>
      </w:r>
      <w:r w:rsidRPr="000E666A">
        <w:rPr>
          <w:rFonts w:ascii="Times New Roman" w:hAnsi="Times New Roman" w:cs="Times New Roman"/>
          <w:sz w:val="24"/>
          <w:szCs w:val="24"/>
        </w:rPr>
        <w:t xml:space="preserve">“Then said Jesus, Father, forgive them; for they know not what they do.”  </w:t>
      </w:r>
      <w:r w:rsidRPr="000E666A">
        <w:rPr>
          <w:rFonts w:ascii="Times New Roman" w:hAnsi="Times New Roman" w:cs="Times New Roman"/>
          <w:b/>
          <w:bCs/>
          <w:sz w:val="24"/>
          <w:szCs w:val="24"/>
        </w:rPr>
        <w:t>St. Luke 23:34</w:t>
      </w:r>
      <w:r w:rsidRPr="000E666A">
        <w:rPr>
          <w:rFonts w:ascii="Times New Roman" w:hAnsi="Times New Roman" w:cs="Times New Roman"/>
          <w:sz w:val="24"/>
          <w:szCs w:val="24"/>
        </w:rPr>
        <w:t>.</w:t>
      </w:r>
    </w:p>
  </w:footnote>
  <w:footnote w:id="4">
    <w:p w14:paraId="45EC548F"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4</w:t>
      </w:r>
      <w:r w:rsidRPr="000E666A">
        <w:rPr>
          <w:rFonts w:ascii="Times New Roman" w:hAnsi="Times New Roman" w:cs="Times New Roman"/>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0E666A">
        <w:rPr>
          <w:rFonts w:ascii="Times New Roman" w:hAnsi="Times New Roman" w:cs="Times New Roman"/>
          <w:i/>
          <w:iCs/>
          <w:sz w:val="24"/>
          <w:szCs w:val="24"/>
        </w:rPr>
        <w:t>Whom do ye say that I am?</w:t>
      </w:r>
      <w:r w:rsidRPr="000E666A">
        <w:rPr>
          <w:rFonts w:ascii="Times New Roman" w:hAnsi="Times New Roman" w:cs="Times New Roman"/>
          <w:sz w:val="24"/>
          <w:szCs w:val="24"/>
        </w:rPr>
        <w:t xml:space="preserve">  And what is here said [to Peter alone] in the singular number:  </w:t>
      </w:r>
      <w:r w:rsidRPr="000E666A">
        <w:rPr>
          <w:rFonts w:ascii="Times New Roman" w:hAnsi="Times New Roman" w:cs="Times New Roman"/>
          <w:i/>
          <w:iCs/>
          <w:sz w:val="24"/>
          <w:szCs w:val="24"/>
        </w:rPr>
        <w:t>I will give unto thee the keys; and whatsoever thou shalt bind</w:t>
      </w:r>
      <w:r w:rsidRPr="000E666A">
        <w:rPr>
          <w:rFonts w:ascii="Times New Roman" w:hAnsi="Times New Roman" w:cs="Times New Roman"/>
          <w:sz w:val="24"/>
          <w:szCs w:val="24"/>
        </w:rPr>
        <w:t xml:space="preserve">, etc., is elsewhere expressed [to their entire number], in the plural Matt. 18, 18:  </w:t>
      </w:r>
      <w:r w:rsidRPr="000E666A">
        <w:rPr>
          <w:rFonts w:ascii="Times New Roman" w:hAnsi="Times New Roman" w:cs="Times New Roman"/>
          <w:i/>
          <w:iCs/>
          <w:sz w:val="24"/>
          <w:szCs w:val="24"/>
        </w:rPr>
        <w:t>Whatsoever ye shall bind</w:t>
      </w:r>
      <w:r w:rsidRPr="000E666A">
        <w:rPr>
          <w:rFonts w:ascii="Times New Roman" w:hAnsi="Times New Roman" w:cs="Times New Roman"/>
          <w:sz w:val="24"/>
          <w:szCs w:val="24"/>
        </w:rPr>
        <w:t xml:space="preserve"> etc.  And in John 20, 23:  </w:t>
      </w:r>
      <w:r w:rsidRPr="000E666A">
        <w:rPr>
          <w:rFonts w:ascii="Times New Roman" w:hAnsi="Times New Roman" w:cs="Times New Roman"/>
          <w:i/>
          <w:iCs/>
          <w:sz w:val="24"/>
          <w:szCs w:val="24"/>
        </w:rPr>
        <w:t>Whosesoever sins ye remit</w:t>
      </w:r>
      <w:r w:rsidRPr="000E666A">
        <w:rPr>
          <w:rFonts w:ascii="Times New Roman" w:hAnsi="Times New Roman" w:cs="Times New Roman"/>
          <w:sz w:val="24"/>
          <w:szCs w:val="24"/>
        </w:rPr>
        <w:t xml:space="preserve">, etc.  These words testify that the keys are given alike to all the apostles, and that all the apostles are alike sent forth [to preach]. ... Therefore it is necessary that in these passages Peter is the representative of the entire assembly of the apostles, and for this reason they do not accord to Peter any prerogative, </w:t>
      </w:r>
      <w:proofErr w:type="spellStart"/>
      <w:r w:rsidRPr="000E666A">
        <w:rPr>
          <w:rFonts w:ascii="Times New Roman" w:hAnsi="Times New Roman" w:cs="Times New Roman"/>
          <w:sz w:val="24"/>
          <w:szCs w:val="24"/>
        </w:rPr>
        <w:t>aor</w:t>
      </w:r>
      <w:proofErr w:type="spellEnd"/>
      <w:r w:rsidRPr="000E666A">
        <w:rPr>
          <w:rFonts w:ascii="Times New Roman" w:hAnsi="Times New Roman" w:cs="Times New Roman"/>
          <w:sz w:val="24"/>
          <w:szCs w:val="24"/>
        </w:rPr>
        <w:t xml:space="preserve"> superiority, or lordship [which he had, or was to have had, in preference to the other apostles].  ... However, as to the declaration:  </w:t>
      </w:r>
      <w:r w:rsidRPr="000E666A">
        <w:rPr>
          <w:rFonts w:ascii="Times New Roman" w:hAnsi="Times New Roman" w:cs="Times New Roman"/>
          <w:i/>
          <w:iCs/>
          <w:sz w:val="24"/>
          <w:szCs w:val="24"/>
        </w:rPr>
        <w:t>Upon this rock I will build My Church</w:t>
      </w:r>
      <w:r w:rsidRPr="000E666A">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0E666A">
        <w:rPr>
          <w:rFonts w:ascii="Times New Roman" w:hAnsi="Times New Roman" w:cs="Times New Roman"/>
          <w:i/>
          <w:iCs/>
          <w:sz w:val="24"/>
          <w:szCs w:val="24"/>
        </w:rPr>
        <w:t>Upon this rock</w:t>
      </w:r>
      <w:r w:rsidRPr="000E666A">
        <w:rPr>
          <w:rFonts w:ascii="Times New Roman" w:hAnsi="Times New Roman" w:cs="Times New Roman"/>
          <w:sz w:val="24"/>
          <w:szCs w:val="24"/>
        </w:rPr>
        <w:t xml:space="preserve">, i.e. upon this ministry [Therefore he addresses him as a minister of this office in which this concession and doctrine is to be in operation, and says:  </w:t>
      </w:r>
      <w:r w:rsidRPr="000E666A">
        <w:rPr>
          <w:rFonts w:ascii="Times New Roman" w:hAnsi="Times New Roman" w:cs="Times New Roman"/>
          <w:i/>
          <w:iCs/>
          <w:sz w:val="24"/>
          <w:szCs w:val="24"/>
        </w:rPr>
        <w:t xml:space="preserve">Upon this rock, i.e., </w:t>
      </w:r>
      <w:r w:rsidRPr="000E666A">
        <w:rPr>
          <w:rFonts w:ascii="Times New Roman" w:hAnsi="Times New Roman" w:cs="Times New Roman"/>
          <w:sz w:val="24"/>
          <w:szCs w:val="24"/>
        </w:rPr>
        <w:t xml:space="preserve">this preaching ministry.]”  </w:t>
      </w:r>
      <w:r w:rsidRPr="000E666A">
        <w:rPr>
          <w:rFonts w:ascii="Times New Roman" w:hAnsi="Times New Roman" w:cs="Times New Roman"/>
          <w:i/>
          <w:iCs/>
          <w:sz w:val="24"/>
          <w:szCs w:val="24"/>
        </w:rPr>
        <w:t xml:space="preserve">The </w:t>
      </w:r>
      <w:proofErr w:type="spellStart"/>
      <w:r w:rsidRPr="000E666A">
        <w:rPr>
          <w:rFonts w:ascii="Times New Roman" w:hAnsi="Times New Roman" w:cs="Times New Roman"/>
          <w:i/>
          <w:iCs/>
          <w:sz w:val="24"/>
          <w:szCs w:val="24"/>
        </w:rPr>
        <w:t>Smalcald</w:t>
      </w:r>
      <w:proofErr w:type="spellEnd"/>
      <w:r w:rsidRPr="000E666A">
        <w:rPr>
          <w:rFonts w:ascii="Times New Roman" w:hAnsi="Times New Roman" w:cs="Times New Roman"/>
          <w:i/>
          <w:iCs/>
          <w:sz w:val="24"/>
          <w:szCs w:val="24"/>
        </w:rPr>
        <w:t xml:space="preserve"> Articles:  </w:t>
      </w:r>
      <w:r w:rsidRPr="000E666A">
        <w:rPr>
          <w:rFonts w:ascii="Times New Roman" w:hAnsi="Times New Roman" w:cs="Times New Roman"/>
          <w:b/>
          <w:bCs/>
          <w:sz w:val="24"/>
          <w:szCs w:val="24"/>
        </w:rPr>
        <w:t>Of the Power and Primacy of the Pope</w:t>
      </w:r>
      <w:r w:rsidRPr="000E666A">
        <w:rPr>
          <w:rFonts w:ascii="Times New Roman" w:hAnsi="Times New Roman" w:cs="Times New Roman"/>
          <w:sz w:val="24"/>
          <w:szCs w:val="24"/>
        </w:rPr>
        <w:t xml:space="preserve">.23, 24, 25, </w:t>
      </w:r>
      <w:proofErr w:type="spellStart"/>
      <w:r w:rsidRPr="000E666A">
        <w:rPr>
          <w:rFonts w:ascii="Times New Roman" w:hAnsi="Times New Roman" w:cs="Times New Roman"/>
          <w:i/>
          <w:iCs/>
          <w:sz w:val="24"/>
          <w:szCs w:val="24"/>
        </w:rPr>
        <w:t>Triglotta</w:t>
      </w:r>
      <w:proofErr w:type="spellEnd"/>
      <w:r w:rsidRPr="000E666A">
        <w:rPr>
          <w:rFonts w:ascii="Times New Roman" w:hAnsi="Times New Roman" w:cs="Times New Roman"/>
          <w:sz w:val="24"/>
          <w:szCs w:val="24"/>
        </w:rPr>
        <w:t>, p. 511.</w:t>
      </w:r>
    </w:p>
  </w:footnote>
  <w:footnote w:id="5">
    <w:p w14:paraId="1674D9CD"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5</w:t>
      </w:r>
      <w:r w:rsidRPr="000E666A">
        <w:rPr>
          <w:rFonts w:ascii="Times New Roman" w:hAnsi="Times New Roman" w:cs="Times New Roman"/>
          <w:sz w:val="24"/>
          <w:szCs w:val="24"/>
        </w:rPr>
        <w:t xml:space="preserve">Martin Luther, </w:t>
      </w:r>
      <w:r w:rsidRPr="000E666A">
        <w:rPr>
          <w:rFonts w:ascii="Times New Roman" w:hAnsi="Times New Roman" w:cs="Times New Roman"/>
          <w:i/>
          <w:iCs/>
          <w:sz w:val="24"/>
          <w:szCs w:val="24"/>
        </w:rPr>
        <w:t>Luther’s Works</w:t>
      </w:r>
      <w:r w:rsidRPr="000E666A">
        <w:rPr>
          <w:rFonts w:ascii="Times New Roman" w:hAnsi="Times New Roman" w:cs="Times New Roman"/>
          <w:sz w:val="24"/>
          <w:szCs w:val="24"/>
        </w:rPr>
        <w:t xml:space="preserve">, Vol. 14, p.96, amplification in brackets added.  Luther writes that holding onto Christ alone as the Cornerstone is difficult because the flesh rejects Him as did the builders in Jesus’ day.  Luther goes so far as to call himself a “poor and weak Lutheran” because the flesh always battles the simplicity of faith holding onto Christ.  “What is the cause of so much dissension among Christians today, of so many heresies and sects? Why is the papacy now so rabid, furious, blind, mad, and foolish that it cannot tolerate the teaching that faith without works makes people pious, blessed, alive, and free from sin, death, and the devil? As long as they confess with the mouth that Christ is the Cornerstone, first rejected and then elected, why do they refuse to let Him be effective or actually to acknowledge Him as such? Is there any wonder that carnal-minded people and false hypocrites take offense at this? David says that this is marvelous in our own eyes. Even though the dear saints and Christians take no offense, it is still amazing to their hearts and difficult to believe; they must study it all their lives to believe it. What others feel, that they know best. I consider myself a Christian, but I know full well how hard it was, still is, to grasp and hold this Cornerstone. Men may call me a Lutheran, but they misjudge me; or at best I am a poor and weak Lutheran. May God strengthen me!”  Martin Luther, </w:t>
      </w:r>
      <w:r w:rsidRPr="000E666A">
        <w:rPr>
          <w:rFonts w:ascii="Times New Roman" w:hAnsi="Times New Roman" w:cs="Times New Roman"/>
          <w:i/>
          <w:iCs/>
          <w:sz w:val="24"/>
          <w:szCs w:val="24"/>
        </w:rPr>
        <w:t>Luther’s Works</w:t>
      </w:r>
      <w:r w:rsidRPr="000E666A">
        <w:rPr>
          <w:rFonts w:ascii="Times New Roman" w:hAnsi="Times New Roman" w:cs="Times New Roman"/>
          <w:sz w:val="24"/>
          <w:szCs w:val="24"/>
        </w:rPr>
        <w:t xml:space="preserve">, Vol. 14, p. 99. </w:t>
      </w:r>
    </w:p>
  </w:footnote>
  <w:footnote w:id="6">
    <w:p w14:paraId="1BD45DE0"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6</w:t>
      </w:r>
      <w:r w:rsidRPr="000E666A">
        <w:rPr>
          <w:rFonts w:ascii="Times New Roman" w:hAnsi="Times New Roman" w:cs="Times New Roman"/>
          <w:b/>
          <w:bCs/>
          <w:sz w:val="24"/>
          <w:szCs w:val="24"/>
        </w:rPr>
        <w:t>Ephesians 1:3-5</w:t>
      </w:r>
      <w:r w:rsidRPr="000E666A">
        <w:rPr>
          <w:rFonts w:ascii="Times New Roman" w:hAnsi="Times New Roman" w:cs="Times New Roman"/>
          <w:sz w:val="24"/>
          <w:szCs w:val="24"/>
        </w:rPr>
        <w:t>.</w:t>
      </w:r>
    </w:p>
  </w:footnote>
  <w:footnote w:id="7">
    <w:p w14:paraId="3D220A08"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7</w:t>
      </w:r>
      <w:r w:rsidRPr="000E666A">
        <w:rPr>
          <w:rFonts w:ascii="Times New Roman" w:hAnsi="Times New Roman" w:cs="Times New Roman"/>
          <w:b/>
          <w:bCs/>
          <w:sz w:val="24"/>
          <w:szCs w:val="24"/>
        </w:rPr>
        <w:t>St. John 19:30-33</w:t>
      </w:r>
      <w:r w:rsidRPr="000E666A">
        <w:rPr>
          <w:rFonts w:ascii="Times New Roman" w:hAnsi="Times New Roman" w:cs="Times New Roman"/>
          <w:sz w:val="24"/>
          <w:szCs w:val="24"/>
        </w:rPr>
        <w:t>.</w:t>
      </w:r>
    </w:p>
  </w:footnote>
  <w:footnote w:id="8">
    <w:p w14:paraId="5DE79C76"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8</w:t>
      </w:r>
      <w:r w:rsidRPr="000E666A">
        <w:rPr>
          <w:rFonts w:ascii="Times New Roman" w:hAnsi="Times New Roman" w:cs="Times New Roman"/>
          <w:b/>
          <w:bCs/>
          <w:sz w:val="24"/>
          <w:szCs w:val="24"/>
        </w:rPr>
        <w:t>St. John 19:7</w:t>
      </w:r>
      <w:r w:rsidRPr="000E666A">
        <w:rPr>
          <w:rFonts w:ascii="Times New Roman" w:hAnsi="Times New Roman" w:cs="Times New Roman"/>
          <w:sz w:val="24"/>
          <w:szCs w:val="24"/>
        </w:rPr>
        <w:t xml:space="preserve">, </w:t>
      </w:r>
      <w:r w:rsidRPr="000E666A">
        <w:rPr>
          <w:rFonts w:ascii="Times New Roman" w:hAnsi="Times New Roman" w:cs="Times New Roman"/>
          <w:b/>
          <w:bCs/>
          <w:sz w:val="24"/>
          <w:szCs w:val="24"/>
        </w:rPr>
        <w:t>18</w:t>
      </w:r>
      <w:r w:rsidRPr="000E666A">
        <w:rPr>
          <w:rFonts w:ascii="Times New Roman" w:hAnsi="Times New Roman" w:cs="Times New Roman"/>
          <w:sz w:val="24"/>
          <w:szCs w:val="24"/>
        </w:rPr>
        <w:t>.</w:t>
      </w:r>
    </w:p>
  </w:footnote>
  <w:footnote w:id="9">
    <w:p w14:paraId="196A469E"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9</w:t>
      </w:r>
      <w:r w:rsidRPr="000E666A">
        <w:rPr>
          <w:rFonts w:ascii="Times New Roman" w:hAnsi="Times New Roman" w:cs="Times New Roman"/>
          <w:sz w:val="24"/>
          <w:szCs w:val="24"/>
        </w:rPr>
        <w:t>“</w:t>
      </w:r>
      <w:r w:rsidRPr="000E666A">
        <w:rPr>
          <w:rFonts w:ascii="Times New Roman" w:hAnsi="Times New Roman" w:cs="Times New Roman"/>
          <w:i/>
          <w:iCs/>
          <w:sz w:val="24"/>
          <w:szCs w:val="24"/>
        </w:rPr>
        <w:t xml:space="preserve">We Christians </w:t>
      </w:r>
      <w:r w:rsidRPr="000E666A">
        <w:rPr>
          <w:rFonts w:ascii="Times New Roman" w:hAnsi="Times New Roman" w:cs="Times New Roman"/>
          <w:i/>
          <w:iCs/>
          <w:sz w:val="24"/>
          <w:szCs w:val="24"/>
          <w:u w:val="single"/>
        </w:rPr>
        <w:t>must know</w:t>
      </w:r>
      <w:r w:rsidRPr="000E666A">
        <w:rPr>
          <w:rFonts w:ascii="Times New Roman" w:hAnsi="Times New Roman" w:cs="Times New Roman"/>
          <w:i/>
          <w:iCs/>
          <w:sz w:val="24"/>
          <w:szCs w:val="24"/>
        </w:rPr>
        <w:t xml:space="preserve">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0E666A">
        <w:rPr>
          <w:rFonts w:ascii="Times New Roman" w:hAnsi="Times New Roman" w:cs="Times New Roman"/>
          <w:i/>
          <w:iCs/>
          <w:sz w:val="24"/>
          <w:szCs w:val="24"/>
        </w:rPr>
        <w:t>:  ‘</w:t>
      </w:r>
      <w:proofErr w:type="gramEnd"/>
      <w:r w:rsidRPr="000E666A">
        <w:rPr>
          <w:rFonts w:ascii="Times New Roman" w:hAnsi="Times New Roman" w:cs="Times New Roman"/>
          <w:i/>
          <w:iCs/>
          <w:sz w:val="24"/>
          <w:szCs w:val="24"/>
        </w:rPr>
        <w:t xml:space="preserve">God died,’ ‘God’s passion,’ ‘God’s blood,’ ‘God’s death.’  </w:t>
      </w:r>
      <w:r w:rsidRPr="000E666A">
        <w:rPr>
          <w:rFonts w:ascii="Times New Roman" w:hAnsi="Times New Roman" w:cs="Times New Roman"/>
          <w:i/>
          <w:iCs/>
          <w:sz w:val="24"/>
          <w:szCs w:val="24"/>
          <w:u w:val="single"/>
        </w:rPr>
        <w:t>For in His nature God cannot die</w:t>
      </w:r>
      <w:r w:rsidRPr="000E666A">
        <w:rPr>
          <w:rFonts w:ascii="Times New Roman" w:hAnsi="Times New Roman" w:cs="Times New Roman"/>
          <w:i/>
          <w:iCs/>
          <w:sz w:val="24"/>
          <w:szCs w:val="24"/>
        </w:rPr>
        <w:t xml:space="preserve">; </w:t>
      </w:r>
      <w:r w:rsidRPr="000E666A">
        <w:rPr>
          <w:rFonts w:ascii="Times New Roman" w:hAnsi="Times New Roman" w:cs="Times New Roman"/>
          <w:i/>
          <w:iCs/>
          <w:sz w:val="24"/>
          <w:szCs w:val="24"/>
          <w:u w:val="single"/>
        </w:rPr>
        <w:t>but now that God and man are united in one person</w:t>
      </w:r>
      <w:r w:rsidRPr="000E666A">
        <w:rPr>
          <w:rFonts w:ascii="Times New Roman" w:hAnsi="Times New Roman" w:cs="Times New Roman"/>
          <w:i/>
          <w:iCs/>
          <w:sz w:val="24"/>
          <w:szCs w:val="24"/>
        </w:rPr>
        <w:t xml:space="preserve">, </w:t>
      </w:r>
      <w:r w:rsidRPr="000E666A">
        <w:rPr>
          <w:rFonts w:ascii="Times New Roman" w:hAnsi="Times New Roman" w:cs="Times New Roman"/>
          <w:i/>
          <w:iCs/>
          <w:sz w:val="24"/>
          <w:szCs w:val="24"/>
          <w:u w:val="single"/>
        </w:rPr>
        <w:t>it is correctly called God’s death</w:t>
      </w:r>
      <w:r w:rsidRPr="000E666A">
        <w:rPr>
          <w:rFonts w:ascii="Times New Roman" w:hAnsi="Times New Roman" w:cs="Times New Roman"/>
          <w:i/>
          <w:iCs/>
          <w:sz w:val="24"/>
          <w:szCs w:val="24"/>
        </w:rPr>
        <w:t xml:space="preserve">, </w:t>
      </w:r>
      <w:r w:rsidRPr="000E666A">
        <w:rPr>
          <w:rFonts w:ascii="Times New Roman" w:hAnsi="Times New Roman" w:cs="Times New Roman"/>
          <w:i/>
          <w:iCs/>
          <w:sz w:val="24"/>
          <w:szCs w:val="24"/>
          <w:u w:val="single"/>
        </w:rPr>
        <w:t>when the man dies who is one thing or one person with God</w:t>
      </w:r>
      <w:r w:rsidRPr="000E666A">
        <w:rPr>
          <w:rFonts w:ascii="Times New Roman" w:hAnsi="Times New Roman" w:cs="Times New Roman"/>
          <w:i/>
          <w:iCs/>
          <w:sz w:val="24"/>
          <w:szCs w:val="24"/>
        </w:rPr>
        <w:t>.</w:t>
      </w:r>
      <w:r w:rsidRPr="000E666A">
        <w:rPr>
          <w:rFonts w:ascii="Times New Roman" w:hAnsi="Times New Roman" w:cs="Times New Roman"/>
          <w:sz w:val="24"/>
          <w:szCs w:val="24"/>
        </w:rPr>
        <w:t xml:space="preserve">”  </w:t>
      </w:r>
      <w:r w:rsidRPr="000E666A">
        <w:rPr>
          <w:rFonts w:ascii="Times New Roman" w:hAnsi="Times New Roman" w:cs="Times New Roman"/>
          <w:sz w:val="24"/>
          <w:szCs w:val="24"/>
          <w:u w:val="single"/>
        </w:rPr>
        <w:t>The Formula of Concord</w:t>
      </w:r>
      <w:r w:rsidRPr="000E666A">
        <w:rPr>
          <w:rFonts w:ascii="Times New Roman" w:hAnsi="Times New Roman" w:cs="Times New Roman"/>
          <w:sz w:val="24"/>
          <w:szCs w:val="24"/>
        </w:rPr>
        <w:t xml:space="preserve">, </w:t>
      </w:r>
      <w:r w:rsidRPr="000E666A">
        <w:rPr>
          <w:rFonts w:ascii="Times New Roman" w:hAnsi="Times New Roman" w:cs="Times New Roman"/>
          <w:b/>
          <w:bCs/>
          <w:sz w:val="24"/>
          <w:szCs w:val="24"/>
        </w:rPr>
        <w:t>Thorough Declaration</w:t>
      </w:r>
      <w:r w:rsidRPr="000E666A">
        <w:rPr>
          <w:rFonts w:ascii="Times New Roman" w:hAnsi="Times New Roman" w:cs="Times New Roman"/>
          <w:sz w:val="24"/>
          <w:szCs w:val="24"/>
        </w:rPr>
        <w:t xml:space="preserve">, </w:t>
      </w:r>
      <w:r w:rsidRPr="000E666A">
        <w:rPr>
          <w:rFonts w:ascii="Times New Roman" w:hAnsi="Times New Roman" w:cs="Times New Roman"/>
          <w:b/>
          <w:bCs/>
          <w:sz w:val="24"/>
          <w:szCs w:val="24"/>
        </w:rPr>
        <w:t>Article VIII. Of the Person of Christ.</w:t>
      </w:r>
      <w:r w:rsidRPr="000E666A">
        <w:rPr>
          <w:rFonts w:ascii="Times New Roman" w:hAnsi="Times New Roman" w:cs="Times New Roman"/>
          <w:sz w:val="24"/>
          <w:szCs w:val="24"/>
        </w:rPr>
        <w:t xml:space="preserve">44, underscore added.  </w:t>
      </w:r>
    </w:p>
  </w:footnote>
  <w:footnote w:id="10">
    <w:p w14:paraId="1D23D685"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10</w:t>
      </w:r>
      <w:r w:rsidRPr="000E666A">
        <w:rPr>
          <w:rFonts w:ascii="Times New Roman" w:hAnsi="Times New Roman" w:cs="Times New Roman"/>
          <w:b/>
          <w:bCs/>
          <w:sz w:val="24"/>
          <w:szCs w:val="24"/>
        </w:rPr>
        <w:t>I Corinthians 2:6-8</w:t>
      </w:r>
      <w:r w:rsidRPr="000E666A">
        <w:rPr>
          <w:rFonts w:ascii="Times New Roman" w:hAnsi="Times New Roman" w:cs="Times New Roman"/>
          <w:sz w:val="24"/>
          <w:szCs w:val="24"/>
        </w:rPr>
        <w:t>.</w:t>
      </w:r>
    </w:p>
  </w:footnote>
  <w:footnote w:id="11">
    <w:p w14:paraId="02E96BDC"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11</w:t>
      </w:r>
      <w:r w:rsidRPr="000E666A">
        <w:rPr>
          <w:rFonts w:ascii="Times New Roman" w:hAnsi="Times New Roman" w:cs="Times New Roman"/>
          <w:sz w:val="24"/>
          <w:szCs w:val="24"/>
        </w:rPr>
        <w:t xml:space="preserve">“In the verse before us the psalmist summarizes the sufferings and resurrection of Christ. By using the word ‘rejected’ he indicates the suffering, death, disgrace, and reproach to which Christ was subjected. By using “the chief Cornerstone” he indicates His resurrection, life, and eternal dominion.”  Martin Luther, </w:t>
      </w:r>
      <w:r w:rsidRPr="000E666A">
        <w:rPr>
          <w:rFonts w:ascii="Times New Roman" w:hAnsi="Times New Roman" w:cs="Times New Roman"/>
          <w:i/>
          <w:iCs/>
          <w:sz w:val="24"/>
          <w:szCs w:val="24"/>
        </w:rPr>
        <w:t>Luther’s Works</w:t>
      </w:r>
      <w:r w:rsidRPr="000E666A">
        <w:rPr>
          <w:rFonts w:ascii="Times New Roman" w:hAnsi="Times New Roman" w:cs="Times New Roman"/>
          <w:sz w:val="24"/>
          <w:szCs w:val="24"/>
        </w:rPr>
        <w:t>, Vol. .14, p. 96.</w:t>
      </w:r>
    </w:p>
  </w:footnote>
  <w:footnote w:id="12">
    <w:p w14:paraId="4FDB8B99"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12</w:t>
      </w:r>
      <w:r w:rsidRPr="000E666A">
        <w:rPr>
          <w:rFonts w:ascii="Times New Roman" w:hAnsi="Times New Roman" w:cs="Times New Roman"/>
          <w:b/>
          <w:bCs/>
          <w:sz w:val="24"/>
          <w:szCs w:val="24"/>
        </w:rPr>
        <w:t>St. Luke 23:34</w:t>
      </w:r>
      <w:r w:rsidRPr="000E666A">
        <w:rPr>
          <w:rFonts w:ascii="Times New Roman" w:hAnsi="Times New Roman" w:cs="Times New Roman"/>
          <w:sz w:val="24"/>
          <w:szCs w:val="24"/>
        </w:rPr>
        <w:t>.</w:t>
      </w:r>
      <w:r w:rsidRPr="000E666A">
        <w:rPr>
          <w:rFonts w:ascii="Times New Roman" w:hAnsi="Times New Roman" w:cs="Times New Roman"/>
          <w:sz w:val="24"/>
          <w:szCs w:val="24"/>
        </w:rPr>
        <w:tab/>
      </w:r>
      <w:r w:rsidRPr="000E666A">
        <w:rPr>
          <w:rFonts w:ascii="Times New Roman" w:hAnsi="Times New Roman" w:cs="Times New Roman"/>
          <w:sz w:val="24"/>
          <w:szCs w:val="24"/>
        </w:rPr>
        <w:tab/>
      </w:r>
    </w:p>
  </w:footnote>
  <w:footnote w:id="13">
    <w:p w14:paraId="34873AA9"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13</w:t>
      </w:r>
      <w:r w:rsidRPr="000E666A">
        <w:rPr>
          <w:rFonts w:ascii="Times New Roman" w:hAnsi="Times New Roman" w:cs="Times New Roman"/>
          <w:i/>
          <w:iCs/>
          <w:sz w:val="24"/>
          <w:szCs w:val="24"/>
        </w:rPr>
        <w:t>An Explanation of the History of the Suffering and Death of our Lord Jesus Christ according to the four evangelists, presented so that we may be awakened in the knowledge of the love of Christ and may blessedly grow according to the inner man</w:t>
      </w:r>
      <w:r w:rsidRPr="000E666A">
        <w:rPr>
          <w:rFonts w:ascii="Times New Roman" w:hAnsi="Times New Roman" w:cs="Times New Roman"/>
          <w:sz w:val="24"/>
          <w:szCs w:val="24"/>
        </w:rPr>
        <w:t xml:space="preserve">, tr. Elmer M. </w:t>
      </w:r>
      <w:proofErr w:type="spellStart"/>
      <w:r w:rsidRPr="000E666A">
        <w:rPr>
          <w:rFonts w:ascii="Times New Roman" w:hAnsi="Times New Roman" w:cs="Times New Roman"/>
          <w:sz w:val="24"/>
          <w:szCs w:val="24"/>
        </w:rPr>
        <w:t>Hohle</w:t>
      </w:r>
      <w:proofErr w:type="spellEnd"/>
      <w:r w:rsidRPr="000E666A">
        <w:rPr>
          <w:rFonts w:ascii="Times New Roman" w:hAnsi="Times New Roman" w:cs="Times New Roman"/>
          <w:sz w:val="24"/>
          <w:szCs w:val="24"/>
        </w:rPr>
        <w:t xml:space="preserve">, ed. David O. Berger, Malone, TX:  </w:t>
      </w:r>
      <w:proofErr w:type="spellStart"/>
      <w:r w:rsidRPr="000E666A">
        <w:rPr>
          <w:rFonts w:ascii="Times New Roman" w:hAnsi="Times New Roman" w:cs="Times New Roman"/>
          <w:sz w:val="24"/>
          <w:szCs w:val="24"/>
        </w:rPr>
        <w:t>Repristination</w:t>
      </w:r>
      <w:proofErr w:type="spellEnd"/>
      <w:r w:rsidRPr="000E666A">
        <w:rPr>
          <w:rFonts w:ascii="Times New Roman" w:hAnsi="Times New Roman" w:cs="Times New Roman"/>
          <w:sz w:val="24"/>
          <w:szCs w:val="24"/>
        </w:rPr>
        <w:t xml:space="preserve"> Press, pp. 243, 244, underscore added.</w:t>
      </w:r>
    </w:p>
  </w:footnote>
  <w:footnote w:id="14">
    <w:p w14:paraId="42E23A37"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14</w:t>
      </w:r>
      <w:r w:rsidRPr="000E666A">
        <w:rPr>
          <w:rFonts w:ascii="Times New Roman" w:hAnsi="Times New Roman" w:cs="Times New Roman"/>
          <w:b/>
          <w:bCs/>
          <w:sz w:val="24"/>
          <w:szCs w:val="24"/>
        </w:rPr>
        <w:t>I Corinthians 11:26</w:t>
      </w:r>
      <w:r w:rsidRPr="000E666A">
        <w:rPr>
          <w:rFonts w:ascii="Times New Roman" w:hAnsi="Times New Roman" w:cs="Times New Roman"/>
          <w:sz w:val="24"/>
          <w:szCs w:val="24"/>
        </w:rPr>
        <w:t>.</w:t>
      </w:r>
    </w:p>
  </w:footnote>
  <w:footnote w:id="15">
    <w:p w14:paraId="7BE01B21"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15</w:t>
      </w:r>
      <w:r w:rsidRPr="000E666A">
        <w:rPr>
          <w:rFonts w:ascii="Times New Roman" w:hAnsi="Times New Roman" w:cs="Times New Roman"/>
          <w:sz w:val="24"/>
          <w:szCs w:val="24"/>
        </w:rPr>
        <w:t xml:space="preserve">“But just as the Word enters the ear in order to strike our hearts, so the rite itself strikes the eye, in order to move the heart.  The effect of the Word and of the rite is the same, as it has been well said by Augustine that a Sacrament is a </w:t>
      </w:r>
      <w:r w:rsidRPr="000E666A">
        <w:rPr>
          <w:rFonts w:ascii="Times New Roman" w:hAnsi="Times New Roman" w:cs="Times New Roman"/>
          <w:i/>
          <w:iCs/>
          <w:sz w:val="24"/>
          <w:szCs w:val="24"/>
        </w:rPr>
        <w:t>visible</w:t>
      </w:r>
      <w:r w:rsidRPr="000E666A">
        <w:rPr>
          <w:rFonts w:ascii="Times New Roman" w:hAnsi="Times New Roman" w:cs="Times New Roman"/>
          <w:sz w:val="24"/>
          <w:szCs w:val="24"/>
        </w:rPr>
        <w:t xml:space="preserve"> </w:t>
      </w:r>
      <w:r w:rsidRPr="000E666A">
        <w:rPr>
          <w:rFonts w:ascii="Times New Roman" w:hAnsi="Times New Roman" w:cs="Times New Roman"/>
          <w:i/>
          <w:iCs/>
          <w:sz w:val="24"/>
          <w:szCs w:val="24"/>
        </w:rPr>
        <w:t>word</w:t>
      </w:r>
      <w:r w:rsidRPr="000E666A">
        <w:rPr>
          <w:rFonts w:ascii="Times New Roman" w:hAnsi="Times New Roman" w:cs="Times New Roman"/>
          <w:sz w:val="24"/>
          <w:szCs w:val="24"/>
        </w:rPr>
        <w:t xml:space="preserve">, because the rite is received by the eyes, and is, as it were, a picture of the Word, signifying the same thing as the Word.  </w:t>
      </w:r>
      <w:proofErr w:type="gramStart"/>
      <w:r w:rsidRPr="000E666A">
        <w:rPr>
          <w:rFonts w:ascii="Times New Roman" w:hAnsi="Times New Roman" w:cs="Times New Roman"/>
          <w:sz w:val="24"/>
          <w:szCs w:val="24"/>
        </w:rPr>
        <w:t>Therefore</w:t>
      </w:r>
      <w:proofErr w:type="gramEnd"/>
      <w:r w:rsidRPr="000E666A">
        <w:rPr>
          <w:rFonts w:ascii="Times New Roman" w:hAnsi="Times New Roman" w:cs="Times New Roman"/>
          <w:sz w:val="24"/>
          <w:szCs w:val="24"/>
        </w:rPr>
        <w:t xml:space="preserve"> the effect of both is the same.”  </w:t>
      </w:r>
      <w:r w:rsidRPr="000E666A">
        <w:rPr>
          <w:rFonts w:ascii="Times New Roman" w:hAnsi="Times New Roman" w:cs="Times New Roman"/>
          <w:i/>
          <w:iCs/>
          <w:sz w:val="24"/>
          <w:szCs w:val="24"/>
        </w:rPr>
        <w:t>The Apology of the Augsburg Confession</w:t>
      </w:r>
      <w:r w:rsidRPr="000E666A">
        <w:rPr>
          <w:rFonts w:ascii="Times New Roman" w:hAnsi="Times New Roman" w:cs="Times New Roman"/>
          <w:sz w:val="24"/>
          <w:szCs w:val="24"/>
        </w:rPr>
        <w:t xml:space="preserve">, </w:t>
      </w:r>
      <w:r w:rsidRPr="000E666A">
        <w:rPr>
          <w:rFonts w:ascii="Times New Roman" w:hAnsi="Times New Roman" w:cs="Times New Roman"/>
          <w:b/>
          <w:bCs/>
          <w:sz w:val="24"/>
          <w:szCs w:val="24"/>
        </w:rPr>
        <w:t>Article XIII (VII):  Of the Number and Use of the Sacraments</w:t>
      </w:r>
      <w:r w:rsidRPr="000E666A">
        <w:rPr>
          <w:rFonts w:ascii="Times New Roman" w:hAnsi="Times New Roman" w:cs="Times New Roman"/>
          <w:sz w:val="24"/>
          <w:szCs w:val="24"/>
        </w:rPr>
        <w:t xml:space="preserve">.5, </w:t>
      </w:r>
      <w:proofErr w:type="spellStart"/>
      <w:r w:rsidRPr="000E666A">
        <w:rPr>
          <w:rFonts w:ascii="Times New Roman" w:hAnsi="Times New Roman" w:cs="Times New Roman"/>
          <w:i/>
          <w:iCs/>
          <w:sz w:val="24"/>
          <w:szCs w:val="24"/>
        </w:rPr>
        <w:t>Triglotta</w:t>
      </w:r>
      <w:proofErr w:type="spellEnd"/>
      <w:r w:rsidRPr="000E666A">
        <w:rPr>
          <w:rFonts w:ascii="Times New Roman" w:hAnsi="Times New Roman" w:cs="Times New Roman"/>
          <w:sz w:val="24"/>
          <w:szCs w:val="24"/>
        </w:rPr>
        <w:t>, p. 309.</w:t>
      </w:r>
    </w:p>
  </w:footnote>
  <w:footnote w:id="16">
    <w:p w14:paraId="5F7DC84F"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16</w:t>
      </w:r>
      <w:r w:rsidRPr="000E666A">
        <w:rPr>
          <w:rFonts w:ascii="Times New Roman" w:hAnsi="Times New Roman" w:cs="Times New Roman"/>
          <w:b/>
          <w:bCs/>
          <w:sz w:val="24"/>
          <w:szCs w:val="24"/>
        </w:rPr>
        <w:t>St. John 12:30</w:t>
      </w:r>
      <w:r w:rsidRPr="000E666A">
        <w:rPr>
          <w:rFonts w:ascii="Times New Roman" w:hAnsi="Times New Roman" w:cs="Times New Roman"/>
          <w:sz w:val="24"/>
          <w:szCs w:val="24"/>
        </w:rPr>
        <w:t xml:space="preserve">, </w:t>
      </w:r>
      <w:r w:rsidRPr="000E666A">
        <w:rPr>
          <w:rFonts w:ascii="Times New Roman" w:hAnsi="Times New Roman" w:cs="Times New Roman"/>
          <w:b/>
          <w:bCs/>
          <w:sz w:val="24"/>
          <w:szCs w:val="24"/>
        </w:rPr>
        <w:t>31-33</w:t>
      </w:r>
      <w:r w:rsidRPr="000E666A">
        <w:rPr>
          <w:rFonts w:ascii="Times New Roman" w:hAnsi="Times New Roman" w:cs="Times New Roman"/>
          <w:sz w:val="24"/>
          <w:szCs w:val="24"/>
        </w:rPr>
        <w:t>.</w:t>
      </w:r>
    </w:p>
  </w:footnote>
  <w:footnote w:id="17">
    <w:p w14:paraId="777A5A55"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17</w:t>
      </w:r>
      <w:r w:rsidRPr="000E666A">
        <w:rPr>
          <w:rFonts w:ascii="Times New Roman" w:hAnsi="Times New Roman" w:cs="Times New Roman"/>
          <w:b/>
          <w:bCs/>
          <w:sz w:val="24"/>
          <w:szCs w:val="24"/>
        </w:rPr>
        <w:t>St. Matthew 16:18</w:t>
      </w:r>
      <w:r w:rsidRPr="000E666A">
        <w:rPr>
          <w:rFonts w:ascii="Times New Roman" w:hAnsi="Times New Roman" w:cs="Times New Roman"/>
          <w:sz w:val="24"/>
          <w:szCs w:val="24"/>
        </w:rPr>
        <w:t>.</w:t>
      </w:r>
    </w:p>
  </w:footnote>
  <w:footnote w:id="18">
    <w:p w14:paraId="2BE874B4"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18</w:t>
      </w:r>
      <w:r w:rsidRPr="000E666A">
        <w:rPr>
          <w:rFonts w:ascii="Times New Roman" w:hAnsi="Times New Roman" w:cs="Times New Roman"/>
          <w:b/>
          <w:bCs/>
          <w:sz w:val="24"/>
          <w:szCs w:val="24"/>
        </w:rPr>
        <w:t>Ephesians 2:19-20</w:t>
      </w:r>
      <w:r w:rsidRPr="000E666A">
        <w:rPr>
          <w:rFonts w:ascii="Times New Roman" w:hAnsi="Times New Roman" w:cs="Times New Roman"/>
          <w:sz w:val="24"/>
          <w:szCs w:val="24"/>
        </w:rPr>
        <w:t>.</w:t>
      </w:r>
    </w:p>
  </w:footnote>
  <w:footnote w:id="19">
    <w:p w14:paraId="0FD1E0C1" w14:textId="77777777" w:rsidR="000E666A" w:rsidRPr="000E666A" w:rsidRDefault="000E666A" w:rsidP="000E666A">
      <w:pPr>
        <w:rPr>
          <w:rFonts w:ascii="Times New Roman" w:hAnsi="Times New Roman" w:cs="Times New Roman"/>
          <w:sz w:val="24"/>
          <w:szCs w:val="24"/>
        </w:rPr>
      </w:pPr>
      <w:r w:rsidRPr="000E666A">
        <w:rPr>
          <w:rFonts w:ascii="Times New Roman" w:hAnsi="Times New Roman" w:cs="Times New Roman"/>
          <w:sz w:val="24"/>
          <w:szCs w:val="24"/>
          <w:vertAlign w:val="superscript"/>
        </w:rPr>
        <w:t>19</w:t>
      </w:r>
      <w:r w:rsidRPr="000E666A">
        <w:rPr>
          <w:rFonts w:ascii="Times New Roman" w:hAnsi="Times New Roman" w:cs="Times New Roman"/>
          <w:i/>
          <w:iCs/>
          <w:sz w:val="24"/>
          <w:szCs w:val="24"/>
        </w:rPr>
        <w:t xml:space="preserve">The </w:t>
      </w:r>
      <w:proofErr w:type="spellStart"/>
      <w:r w:rsidRPr="000E666A">
        <w:rPr>
          <w:rFonts w:ascii="Times New Roman" w:hAnsi="Times New Roman" w:cs="Times New Roman"/>
          <w:i/>
          <w:iCs/>
          <w:sz w:val="24"/>
          <w:szCs w:val="24"/>
        </w:rPr>
        <w:t>Smalcald</w:t>
      </w:r>
      <w:proofErr w:type="spellEnd"/>
      <w:r w:rsidRPr="000E666A">
        <w:rPr>
          <w:rFonts w:ascii="Times New Roman" w:hAnsi="Times New Roman" w:cs="Times New Roman"/>
          <w:i/>
          <w:iCs/>
          <w:sz w:val="24"/>
          <w:szCs w:val="24"/>
        </w:rPr>
        <w:t xml:space="preserve"> Articles:  </w:t>
      </w:r>
      <w:r w:rsidRPr="000E666A">
        <w:rPr>
          <w:rFonts w:ascii="Times New Roman" w:hAnsi="Times New Roman" w:cs="Times New Roman"/>
          <w:b/>
          <w:bCs/>
          <w:sz w:val="24"/>
          <w:szCs w:val="24"/>
        </w:rPr>
        <w:t>Of the Power and Primacy of the Pope</w:t>
      </w:r>
      <w:r w:rsidRPr="000E666A">
        <w:rPr>
          <w:rFonts w:ascii="Times New Roman" w:hAnsi="Times New Roman" w:cs="Times New Roman"/>
          <w:sz w:val="24"/>
          <w:szCs w:val="24"/>
        </w:rPr>
        <w:t xml:space="preserve">.23, 24, 25, </w:t>
      </w:r>
      <w:proofErr w:type="spellStart"/>
      <w:r w:rsidRPr="000E666A">
        <w:rPr>
          <w:rFonts w:ascii="Times New Roman" w:hAnsi="Times New Roman" w:cs="Times New Roman"/>
          <w:i/>
          <w:iCs/>
          <w:sz w:val="24"/>
          <w:szCs w:val="24"/>
        </w:rPr>
        <w:t>Triglotta</w:t>
      </w:r>
      <w:proofErr w:type="spellEnd"/>
      <w:r w:rsidRPr="000E666A">
        <w:rPr>
          <w:rFonts w:ascii="Times New Roman" w:hAnsi="Times New Roman" w:cs="Times New Roman"/>
          <w:sz w:val="24"/>
          <w:szCs w:val="24"/>
        </w:rPr>
        <w:t>, p. 511.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6A"/>
    <w:rsid w:val="000E666A"/>
    <w:rsid w:val="008A2013"/>
    <w:rsid w:val="00A442DC"/>
    <w:rsid w:val="00C6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ADF1"/>
  <w15:chartTrackingRefBased/>
  <w15:docId w15:val="{D31C8914-F5A3-4B6F-A360-6F09FFB1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2020-03-11T02:39:00Z</dcterms:created>
  <dcterms:modified xsi:type="dcterms:W3CDTF">2020-03-11T02:42:00Z</dcterms:modified>
</cp:coreProperties>
</file>